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Trans Service Members Facing Forced Retirement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dedicated service and quiet mentorship collide as transgender members battle policy changes that push them out of roles they love; readers across the US are learning who is affected, why it matters, and how to help in practical ways.</w:t>
      </w:r>
      <w:r/>
    </w:p>
    <w:p>
      <w:r/>
      <w:r>
        <w:t>Essential Takeaways</w:t>
      </w:r>
      <w:r/>
      <w:r/>
    </w:p>
    <w:p>
      <w:pPr>
        <w:pStyle w:val="ListBullet"/>
        <w:spacing w:line="240" w:lineRule="auto"/>
        <w:ind w:left="720"/>
      </w:pPr>
      <w:r/>
      <w:r>
        <w:rPr>
          <w:b/>
        </w:rPr>
        <w:t>Deep commitment:</w:t>
      </w:r>
      <w:r>
        <w:t xml:space="preserve"> Many trans service members, like Master Sgt. Logan Ireland, have long, decorated careers and strong unit ties. </w:t>
      </w:r>
      <w:r/>
    </w:p>
    <w:p>
      <w:pPr>
        <w:pStyle w:val="ListBullet"/>
        <w:spacing w:line="240" w:lineRule="auto"/>
        <w:ind w:left="720"/>
      </w:pPr>
      <w:r/>
      <w:r>
        <w:rPr>
          <w:b/>
        </w:rPr>
        <w:t>Policy impact:</w:t>
      </w:r>
      <w:r>
        <w:t xml:space="preserve"> Recent administrative changes are forcing some to retire or face discharge despite meeting performance standards. </w:t>
      </w:r>
      <w:r/>
    </w:p>
    <w:p>
      <w:pPr>
        <w:pStyle w:val="ListBullet"/>
        <w:spacing w:line="240" w:lineRule="auto"/>
        <w:ind w:left="720"/>
      </w:pPr>
      <w:r/>
      <w:r>
        <w:rPr>
          <w:b/>
        </w:rPr>
        <w:t>Community networks matter:</w:t>
      </w:r>
      <w:r>
        <w:t xml:space="preserve"> Organisations and mentors provide emotional and legal support, and help younger recruits navigate uncertain pathways. </w:t>
      </w:r>
      <w:r/>
    </w:p>
    <w:p>
      <w:pPr>
        <w:pStyle w:val="ListBullet"/>
        <w:spacing w:line="240" w:lineRule="auto"/>
        <w:ind w:left="720"/>
      </w:pPr>
      <w:r/>
      <w:r>
        <w:rPr>
          <w:b/>
        </w:rPr>
        <w:t>Practical help:</w:t>
      </w:r>
      <w:r>
        <w:t xml:space="preserve"> Donations, legal aid referrals, and public advocacy are immediate, useful ways to support those affected. </w:t>
      </w:r>
      <w:r/>
      <w:r/>
    </w:p>
    <w:p>
      <w:pPr>
        <w:pStyle w:val="Heading2"/>
      </w:pPr>
      <w:r>
        <w:t>Why this moment feels personal: one mentor’s quiet legacy</w:t>
      </w:r>
      <w:r/>
    </w:p>
    <w:p>
      <w:r/>
      <w:r>
        <w:t>Master Sgt. Logan Ireland’s story hits hard because it’s not abstract policy , it’s a person who deployed, trained others, and even served near the heart of government. His forced retirement cuts across the usual military narrative of service and sacrifice, and you feel that loss in a small, human way. According to reporting on similar cases, the scene of comrades gathered on a ship’s deck to mark an ending felt more like a handoff than a farewell, which is exactly what friends and mentees described.</w:t>
      </w:r>
      <w:r/>
    </w:p>
    <w:p>
      <w:r/>
      <w:r>
        <w:t>This isn’t only about ceremony. It’s about how unit cohesion and mentorship unravel when service is judged by policy rather than performance. For readers, the takeaway is simple: those who’ve worn the uniform often want to keep doing so , and watching them leave can feel like an institutional betrayal.</w:t>
      </w:r>
      <w:r/>
    </w:p>
    <w:p>
      <w:pPr>
        <w:pStyle w:val="Heading2"/>
      </w:pPr>
      <w:r>
        <w:t>How policy changes are translating into careers cut short</w:t>
      </w:r>
      <w:r/>
    </w:p>
    <w:p>
      <w:r/>
      <w:r>
        <w:t>Recent administrative moves have translated into a spike of early retirements and separations for transgender personnel, even when those service members meet every professional standard. Court fights and injunctions have checked some of this, with judges blocking specific firings, but the legal picture is messy and changes fast. Coverage of lawsuits and injunctions shows litigation is a short-term shield, not a full fix.</w:t>
      </w:r>
      <w:r/>
    </w:p>
    <w:p>
      <w:r/>
      <w:r>
        <w:t>Practical insight: for service members and supporters, documentation matters. Records that show medical care, performance evaluations, and command endorsements can make a difference in legal challenges, appeals, or when applying for civilian roles.</w:t>
      </w:r>
      <w:r/>
    </w:p>
    <w:p>
      <w:pPr>
        <w:pStyle w:val="Heading2"/>
      </w:pPr>
      <w:r>
        <w:t>Where mentorship and advocacy intersect , the human infrastructure</w:t>
      </w:r>
      <w:r/>
    </w:p>
    <w:p>
      <w:r/>
      <w:r>
        <w:t>Mentorship is a throughline in many profiles: experienced personnel coaching younger members, sometimes across years and deployments. Organisations that support trans troops provide legal aid, mental-health referrals, and community that replaces what policy removes. A Tennessee firefighter and Air Force EMT featured in longer profiles says mentorship helped him navigate the bureaucracy and stay focused on his purpose.</w:t>
      </w:r>
      <w:r/>
    </w:p>
    <w:p>
      <w:r/>
      <w:r>
        <w:t>If you want to help, volunteer time or expertise with groups that do this work. Small donations keep warm-lines and legal clinics running. And if you know someone in uniform, a simple message of solidarity can be decisive.</w:t>
      </w:r>
      <w:r/>
    </w:p>
    <w:p>
      <w:pPr>
        <w:pStyle w:val="Heading2"/>
      </w:pPr>
      <w:r>
        <w:t>Practical steps for allies: legal, financial and emotional support</w:t>
      </w:r>
      <w:r/>
    </w:p>
    <w:p>
      <w:r/>
      <w:r>
        <w:t>There are concrete things civilians and colleagues can do right now. Donate to vetted legal defence funds, so lawyers can mount timely appeals. Help connect service members to civilian job placement networks in advance of any forced separation, and share information about veteran benefits that may be available. Emotional support matters too , attending a ceremony, sending a note, or sharing a verified story on social media amplifies voices that policy tries to silence.</w:t>
      </w:r>
      <w:r/>
    </w:p>
    <w:p>
      <w:r/>
      <w:r>
        <w:t>Remember to check sources before you give or share; reputable veteran and civil-rights groups will list clear ways to help and how funds are used.</w:t>
      </w:r>
      <w:r/>
    </w:p>
    <w:p>
      <w:pPr>
        <w:pStyle w:val="Heading2"/>
      </w:pPr>
      <w:r>
        <w:t>Looking ahead: litigation, legislation and the small acts that matter</w:t>
      </w:r>
      <w:r/>
    </w:p>
    <w:p>
      <w:r/>
      <w:r>
        <w:t>Court rulings and legislative shifts will shape the long-term landscape for transgender service members, but change often moves slowly. Meanwhile, local support networks and workplace policies can buffer some of the harm. Reporting from legal advocacy groups shows that the path forward mixes courtroom wins, advocacy campaigns, and steady community care.</w:t>
      </w:r>
      <w:r/>
    </w:p>
    <w:p>
      <w:r/>
      <w:r>
        <w:t>For most readers the most useful role is practical and persistent: support legal advocacy, back community groups, and treat serving people as people first. It’s an approach that keeps doors open, and dignity intact.</w:t>
      </w:r>
      <w:r/>
    </w:p>
    <w:p>
      <w:r/>
      <w:r>
        <w:t>It's a small change that can make every service member feel seen and supported.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https://www.advocate.com/newsletter/advocate-nl-6-22-26</w:t>
        </w:r>
      </w:hyperlink>
      <w:r>
        <w:t xml:space="preserve"> - Please view link - unable to able to access data</w:t>
      </w:r>
      <w:r/>
    </w:p>
    <w:p>
      <w:pPr>
        <w:pStyle w:val="ListNumber"/>
        <w:spacing w:line="240" w:lineRule="auto"/>
        <w:ind w:left="720"/>
      </w:pPr>
      <w:r/>
      <w:hyperlink r:id="rId10">
        <w:r>
          <w:rPr>
            <w:color w:val="0000EE"/>
            <w:u w:val="single"/>
          </w:rPr>
          <w:t>https://www.inquirer.com/politics/trump-military-transgender-ban-lawsuit-20250324.html</w:t>
        </w:r>
      </w:hyperlink>
      <w:r>
        <w:t xml:space="preserve"> - A federal judge in New Jersey temporarily blocked the Trump administration from initiating proceedings that could lead to the firing of two transgender Air Force members, Master Sgt. Logan Ireland and Staff Sgt. Nicholas Bear Bade. The decision came after the men filed a lawsuit to prevent their dismissal under the administration's executive order banning transgender individuals from serving in the military. The judge's ruling highlights the ongoing legal challenges to the policy and the potential impact on the careers and reputations of the affected service members.</w:t>
      </w:r>
      <w:r/>
    </w:p>
    <w:p>
      <w:pPr>
        <w:pStyle w:val="ListNumber"/>
        <w:spacing w:line="240" w:lineRule="auto"/>
        <w:ind w:left="720"/>
      </w:pPr>
      <w:r/>
      <w:hyperlink r:id="rId11">
        <w:r>
          <w:rPr>
            <w:color w:val="0000EE"/>
            <w:u w:val="single"/>
          </w:rPr>
          <w:t>https://abcnews.go.com/US/betrayal-transgender-service-member-speaks-after-denied-early/story?id=124476949</w:t>
        </w:r>
      </w:hyperlink>
      <w:r>
        <w:t xml:space="preserve"> - Master Sgt. Logan Ireland, a transgender service member, expressed feelings of betrayal after being denied early retirement by the Air Force. Despite serving for 15 years, Ireland faced challenges due to the Supreme Court's clearance of the Trump administration's ban on transgender service members. The denial of early retirement options left Ireland with the choice between voluntary separation or involuntary separation, the latter resulting in the loss of half of his separation pay. This situation underscores the complexities and uncertainties faced by transgender military personnel under the current administration.</w:t>
      </w:r>
      <w:r/>
    </w:p>
    <w:p>
      <w:pPr>
        <w:pStyle w:val="ListNumber"/>
        <w:spacing w:line="240" w:lineRule="auto"/>
        <w:ind w:left="720"/>
      </w:pPr>
      <w:r/>
      <w:hyperlink r:id="rId12">
        <w:r>
          <w:rPr>
            <w:color w:val="0000EE"/>
            <w:u w:val="single"/>
          </w:rPr>
          <w:t>https://www.lgbtqnation.com/2025/03/federal-judge-blocks-administration-from-firing-2-trans-air-force-members/</w:t>
        </w:r>
      </w:hyperlink>
      <w:r>
        <w:t xml:space="preserve"> - A federal judge issued a temporary order preventing the military from firing two transgender Air Force members, Master Sgt. Logan Ireland and Staff Sgt. Nicholas Bear Bade, who had sued in response to the Trump administration's ban on transgender troops. The ruling represents a significant legal setback for the administration's efforts to implement the ban and highlights the ongoing legal battles over the policy's constitutionality and impact on service members.</w:t>
      </w:r>
      <w:r/>
    </w:p>
    <w:p>
      <w:pPr>
        <w:pStyle w:val="ListNumber"/>
        <w:spacing w:line="240" w:lineRule="auto"/>
        <w:ind w:left="720"/>
      </w:pPr>
      <w:r/>
      <w:hyperlink r:id="rId13">
        <w:r>
          <w:rPr>
            <w:color w:val="0000EE"/>
            <w:u w:val="single"/>
          </w:rPr>
          <w:t>https://www.kpbs.org/news/national/2025/09/03/pentagon-told-trans-troops-to-get-diagnosed-its-using-the-paper-trail-to-kick-them-out</w:t>
        </w:r>
      </w:hyperlink>
      <w:r>
        <w:t xml:space="preserve"> - The Pentagon's policy requiring transgender troops to obtain a diagnosis of gender dysphoria has led to the use of medical records as a basis for discharging them. This approach has resulted in the loss of benefits and careers for many service members, including Master Sgt. Logan Ireland. The policy change has raised concerns about the treatment of transgender individuals in the military and the potential for discrimination based on medical documentation.</w:t>
      </w:r>
      <w:r/>
    </w:p>
    <w:p>
      <w:pPr>
        <w:pStyle w:val="ListNumber"/>
        <w:spacing w:line="240" w:lineRule="auto"/>
        <w:ind w:left="720"/>
      </w:pPr>
      <w:r/>
      <w:hyperlink r:id="rId14">
        <w:r>
          <w:rPr>
            <w:color w:val="0000EE"/>
            <w:u w:val="single"/>
          </w:rPr>
          <w:t>https://modernmilitary.org/2025/01/service-beyond-gender-clayton-mccallisters-pursuit-of-purpose-and-dream-of-service/</w:t>
        </w:r>
      </w:hyperlink>
      <w:r>
        <w:t xml:space="preserve"> - Clayton McCallister, a transgender man from Tennessee, has faced significant challenges in his pursuit of a military career due to policies targeting transgender individuals. Despite these obstacles, McCallister remains determined to serve, viewing the Air Force as a means to put his values into action and help others. His journey underscores the resilience and dedication of transgender individuals striving to serve their country amidst systemic barriers.</w:t>
      </w:r>
      <w:r/>
    </w:p>
    <w:p>
      <w:pPr>
        <w:pStyle w:val="ListNumber"/>
        <w:spacing w:line="240" w:lineRule="auto"/>
        <w:ind w:left="720"/>
      </w:pPr>
      <w:r/>
      <w:hyperlink r:id="rId15">
        <w:r>
          <w:rPr>
            <w:color w:val="0000EE"/>
            <w:u w:val="single"/>
          </w:rPr>
          <w:t>https://www.nclrights.org/courage-to-serve/</w:t>
        </w:r>
      </w:hyperlink>
      <w:r>
        <w:t xml:space="preserve"> - The National Center for LGBTQ Rights' 'Courage to Serve' initiative highlights the stories of individuals like Master Sgt. Sabrina Bruce, Second Lieutenant Nic Talbott, Major Erica Vandal, and Clayton McCallister. These narratives showcase the skill, determination, and courage of LGBTQ individuals serving in the military, emphasizing their contributions and the challenges they face in a complex and evolving policy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22-26" TargetMode="External"/><Relationship Id="rId10" Type="http://schemas.openxmlformats.org/officeDocument/2006/relationships/hyperlink" Target="https://www.inquirer.com/politics/trump-military-transgender-ban-lawsuit-20250324.html" TargetMode="External"/><Relationship Id="rId11" Type="http://schemas.openxmlformats.org/officeDocument/2006/relationships/hyperlink" Target="https://abcnews.go.com/US/betrayal-transgender-service-member-speaks-after-denied-early/story?id=124476949" TargetMode="External"/><Relationship Id="rId12" Type="http://schemas.openxmlformats.org/officeDocument/2006/relationships/hyperlink" Target="https://www.lgbtqnation.com/2025/03/federal-judge-blocks-administration-from-firing-2-trans-air-force-members/" TargetMode="External"/><Relationship Id="rId13" Type="http://schemas.openxmlformats.org/officeDocument/2006/relationships/hyperlink" Target="https://www.kpbs.org/news/national/2025/09/03/pentagon-told-trans-troops-to-get-diagnosed-its-using-the-paper-trail-to-kick-them-out" TargetMode="External"/><Relationship Id="rId14" Type="http://schemas.openxmlformats.org/officeDocument/2006/relationships/hyperlink" Target="https://modernmilitary.org/2025/01/service-beyond-gender-clayton-mccallisters-pursuit-of-purpose-and-dream-of-service/" TargetMode="External"/><Relationship Id="rId15" Type="http://schemas.openxmlformats.org/officeDocument/2006/relationships/hyperlink" Target="https://www.nclrights.org/courage-to-ser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