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Two‑Spirit Traditions During Pride and Native History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convergence of Pride Month and Native History Month by listening, learning, and lifting up Two‑Spirit voices; discover how Nahua concepts like in xochitl, in cuicatl, the flower and the song, offer a sacred framework for queer Christian and Indigenous belonging.</w:t>
      </w:r>
      <w:r/>
    </w:p>
    <w:p>
      <w:r/>
      <w:r>
        <w:t>Essential Takeaways</w:t>
      </w:r>
      <w:r/>
      <w:r/>
    </w:p>
    <w:p>
      <w:pPr>
        <w:pStyle w:val="ListBullet"/>
        <w:spacing w:line="240" w:lineRule="auto"/>
        <w:ind w:left="720"/>
      </w:pPr>
      <w:r/>
      <w:r>
        <w:rPr>
          <w:b/>
        </w:rPr>
        <w:t>Sacred idea:</w:t>
      </w:r>
      <w:r>
        <w:t xml:space="preserve"> in xochitl, in cuicatl (the flower and the song) frames beauty and spiritual truth through music and nature, not judgement. </w:t>
      </w:r>
      <w:r/>
    </w:p>
    <w:p>
      <w:pPr>
        <w:pStyle w:val="ListBullet"/>
        <w:spacing w:line="240" w:lineRule="auto"/>
        <w:ind w:left="720"/>
      </w:pPr>
      <w:r/>
      <w:r>
        <w:rPr>
          <w:b/>
        </w:rPr>
        <w:t>Cultural role:</w:t>
      </w:r>
      <w:r>
        <w:t xml:space="preserve"> Two‑Spirit people historically held spiritual, social, and ceremonial roles within many Indigenous communities. </w:t>
      </w:r>
      <w:r/>
    </w:p>
    <w:p>
      <w:pPr>
        <w:pStyle w:val="ListBullet"/>
        <w:spacing w:line="240" w:lineRule="auto"/>
        <w:ind w:left="720"/>
      </w:pPr>
      <w:r/>
      <w:r>
        <w:rPr>
          <w:b/>
        </w:rPr>
        <w:t>Practical action:</w:t>
      </w:r>
      <w:r>
        <w:t xml:space="preserve"> centre Two‑Spirit elders and creators, listen, ask, and fund community events and educational work. </w:t>
      </w:r>
      <w:r/>
    </w:p>
    <w:p>
      <w:pPr>
        <w:pStyle w:val="ListBullet"/>
        <w:spacing w:line="240" w:lineRule="auto"/>
        <w:ind w:left="720"/>
      </w:pPr>
      <w:r/>
      <w:r>
        <w:rPr>
          <w:b/>
        </w:rPr>
        <w:t>Sensory cue:</w:t>
      </w:r>
      <w:r>
        <w:t xml:space="preserve"> engage with sound and ritual, drums, songs, and storytelling make the learning visceral and memorable. </w:t>
      </w:r>
      <w:r/>
      <w:r/>
    </w:p>
    <w:p>
      <w:pPr>
        <w:pStyle w:val="Heading2"/>
      </w:pPr>
      <w:r>
        <w:t>Why June feels like a two‑fold gift for many communities</w:t>
      </w:r>
      <w:r/>
    </w:p>
    <w:p>
      <w:r/>
      <w:r>
        <w:t>June brings Pride’s colours and commemorations into public life, while Native History Month asks us to slow down and remember. For people who live at both intersections, the month isn’t divided so much as braided: joys and histories sit beside one another, sometimes in harmony and sometimes in tension. According to coverage in Vogue, Two‑Spirit people have long been central to Indigenous cultural life, and modern Pride offers a public stage to reclaim those roles. The result is both deeply personal and broadly communal, a time when songs, memories and identity meet.</w:t>
      </w:r>
      <w:r/>
    </w:p>
    <w:p>
      <w:pPr>
        <w:pStyle w:val="Heading2"/>
      </w:pPr>
      <w:r>
        <w:t>What in xochitl, in cuicatl means and why it matters now</w:t>
      </w:r>
      <w:r/>
    </w:p>
    <w:p>
      <w:r/>
      <w:r>
        <w:t>The Nahuatl phrase in xochitl, in cuicatl, literally the flower and the song, was more than poetry for Nahua Mexica communities; it was a philosophy of how beauty and truth reveal the divine. Museum and language resources explain how music, especially drum rhythms, functioned as a bridge to the sacred. Reading that through a queer Christian lens flips the old script: queer lives are not dissonant noise but blossoms and melodies in a larger hymn. For anyone wanting to embrace this idea, start by learning the phrase, then let it guide how you listen and speak about identity.</w:t>
      </w:r>
      <w:r/>
    </w:p>
    <w:p>
      <w:pPr>
        <w:pStyle w:val="Heading2"/>
      </w:pPr>
      <w:r>
        <w:t>How Two‑Spirit roles connect with music, ritual and community wellbeing</w:t>
      </w:r>
      <w:r/>
    </w:p>
    <w:p>
      <w:r/>
      <w:r>
        <w:t>Across many nations, Two‑Spirit people carried ceremonial responsibilities, healers, storytellers, keepers of song, roles that tied social health to spiritual practice. The Getty and other cultural institutions have highlighted performances and events that showcase Indigenous music as living tradition, not relic. If you want to honour that legacy this month, attend community concerts, support Indigenous performers, and treat music as an educational entry point: it’s immediate, sensory and often more welcoming than academic texts.</w:t>
      </w:r>
      <w:r/>
    </w:p>
    <w:p>
      <w:pPr>
        <w:pStyle w:val="Heading2"/>
      </w:pPr>
      <w:r>
        <w:t>Practical ways churches and congregations can respond</w:t>
      </w:r>
      <w:r/>
    </w:p>
    <w:p>
      <w:r/>
      <w:r>
        <w:t>Churches often struggle to reconcile doctrine with real lives, but the Nahua insight invites a different posture, one of curiosity and accompaniment. Start small: invite Two‑Spirit speakers, partner with local Indigenous organisations, or create prayer spaces that welcome diverse expressions of gender and love. Funding matters too, donate to Two‑Spirit initiatives rather than speaking for them. These steps help move congregations from statement to practice, and they model a theology that values plurality rather than policing it.</w:t>
      </w:r>
      <w:r/>
    </w:p>
    <w:p>
      <w:pPr>
        <w:pStyle w:val="Heading2"/>
      </w:pPr>
      <w:r>
        <w:t>How to listen, learn and avoid tokenism</w:t>
      </w:r>
      <w:r/>
    </w:p>
    <w:p>
      <w:r/>
      <w:r>
        <w:t>Listening well requires humility. Sit with elders, read primary cultural materials, and prioritise Indigenous‑led programming over outsider interpretations. The Bureau of Indian Affairs highlights national efforts to acknowledge Native history, use those resources to find local events and educational tools. Avoid the pitfall of one‑off gestures: sustained relationships, reciprocal support and respectful compensation are what count. Remember, it’s not about ticking a box but about weaving care into long‑term solidarity.</w:t>
      </w:r>
      <w:r/>
    </w:p>
    <w:p>
      <w:pPr>
        <w:pStyle w:val="Heading2"/>
      </w:pPr>
      <w:r>
        <w:t>Looking forward: what a plural choir might sound like</w:t>
      </w:r>
      <w:r/>
    </w:p>
    <w:p>
      <w:r/>
      <w:r>
        <w:t>Imagine a congregation, a community or a festival where varied voices are celebrated as part of a single, complex harmony. That’s the hopeful picture in the Nahua metaphor: a bouquet and a symphony that declare each life sacred. Two‑Spirit people bring particular knowledge about living between categories, about holding multiple truths at once, and their wisdom can help faith communities become more generous and alive. Practically, that means more shared hymn tables, more bilingual liturgies, more ceremonies with drums and story.</w:t>
      </w:r>
      <w:r/>
    </w:p>
    <w:p>
      <w:r/>
      <w:r>
        <w:t>It's a small change that can make every song and every flower safer and richer.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4">
        <w:r>
          <w:rPr>
            <w:color w:val="0000EE"/>
            <w:u w:val="single"/>
          </w:rPr>
          <w:t>[3]</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1">
        <w:r>
          <w:rPr>
            <w:color w:val="0000EE"/>
            <w:u w:val="single"/>
          </w:rPr>
          <w:t>[5]</w:t>
        </w:r>
      </w:hyperlink>
      <w:r>
        <w:t xml:space="preserve">, </w:t>
      </w:r>
      <w:hyperlink r:id="rId12">
        <w:r>
          <w:rPr>
            <w:color w:val="0000EE"/>
            <w:u w:val="single"/>
          </w:rPr>
          <w:t>[7]</w:t>
        </w:r>
      </w:hyperlink>
      <w:r>
        <w:t xml:space="preserve">- Paragraph 6: </w:t>
      </w:r>
      <w:hyperlink r:id="rId13">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https://www.qchristian.org/blog/the-flower-the-song-the-spirit</w:t>
        </w:r>
      </w:hyperlink>
      <w:r>
        <w:t xml:space="preserve"> - Please view link - unable to able to access data</w:t>
      </w:r>
      <w:r/>
    </w:p>
    <w:p>
      <w:pPr>
        <w:pStyle w:val="ListNumber"/>
        <w:spacing w:line="240" w:lineRule="auto"/>
        <w:ind w:left="720"/>
      </w:pPr>
      <w:r/>
      <w:hyperlink r:id="rId10">
        <w:r>
          <w:rPr>
            <w:color w:val="0000EE"/>
            <w:u w:val="single"/>
          </w:rPr>
          <w:t>https://www.vogue.com/article/indigenous-two-spirit-pride-month</w:t>
        </w:r>
      </w:hyperlink>
      <w:r>
        <w:t xml:space="preserve"> - This article from Vogue discusses how Indigenous Two-Spirit individuals celebrated Pride Month, highlighting events like the Bay Area American Indian Two-Spirits (BAAITS) Powwow in San Francisco. It explores the significance of Two-Spirit identities within Indigenous cultures, noting that these individuals were historically revered as sacred, serving as teachers, medicine people, warriors, and artisans. The piece also touches on the contemporary use of the term 'Two-Spirit' as an umbrella for Indigenous LGBTQ+ individuals, fostering a sense of community across various tribes.</w:t>
      </w:r>
      <w:r/>
    </w:p>
    <w:p>
      <w:pPr>
        <w:pStyle w:val="ListNumber"/>
        <w:spacing w:line="240" w:lineRule="auto"/>
        <w:ind w:left="720"/>
      </w:pPr>
      <w:r/>
      <w:hyperlink r:id="rId14">
        <w:r>
          <w:rPr>
            <w:color w:val="0000EE"/>
            <w:u w:val="single"/>
          </w:rPr>
          <w:t>https://www.getty.edu/visit/cal/events/ev_3557.html</w:t>
        </w:r>
      </w:hyperlink>
      <w:r>
        <w:t xml:space="preserve"> - The Getty Museum's event 'Ancestral Connections: In Xochitl In Cuicatl / Flower &amp; Song' is a performance that delves into Mesoamerican traditions, particularly the Nahuatl phrase 'in xochitl in cuicatl,' meaning 'flower and song.' This phrase encapsulates the highest form of artistic and spiritual expression in Nahuatl culture. The performance, created by local teens, combines poetry, movement, and song to share stories and talents, reflecting on ancestral knowledge through a contemporary urban perspective.</w:t>
      </w:r>
      <w:r/>
    </w:p>
    <w:p>
      <w:pPr>
        <w:pStyle w:val="ListNumber"/>
        <w:spacing w:line="240" w:lineRule="auto"/>
        <w:ind w:left="720"/>
      </w:pPr>
      <w:r/>
      <w:hyperlink r:id="rId13">
        <w:r>
          <w:rPr>
            <w:color w:val="0000EE"/>
            <w:u w:val="single"/>
          </w:rPr>
          <w:t>https://www.famsi.org/research/curl/nezahualcoyotl_intro.html</w:t>
        </w:r>
      </w:hyperlink>
      <w:r>
        <w:t xml:space="preserve"> - This article provides an introduction to the 'Flower Songs' of Nezahualcoyotl, an ancient Nahua (Aztec) poet. The 'Xochicuicame' were songs about flowers or related to ceremonies of the goddess Xochiquetzal. The term 'in xochitl in cuicatl' translates to 'flower and song,' figuratively meaning 'poetry' or 'art.' The article also discusses the two general categories of song and dance in Nahua culture: 'netotiliztin' (dances of joy) and 'macehualiztin' (dances of merit), with 'flower songs' falling under the latter.</w:t>
      </w:r>
      <w:r/>
    </w:p>
    <w:p>
      <w:pPr>
        <w:pStyle w:val="ListNumber"/>
        <w:spacing w:line="240" w:lineRule="auto"/>
        <w:ind w:left="720"/>
      </w:pPr>
      <w:r/>
      <w:hyperlink r:id="rId11">
        <w:r>
          <w:rPr>
            <w:color w:val="0000EE"/>
            <w:u w:val="single"/>
          </w:rPr>
          <w:t>https://www.bia.gov/NNAHM</w:t>
        </w:r>
      </w:hyperlink>
      <w:r>
        <w:t xml:space="preserve"> - The National Native American Heritage Month page from the Bureau of Indian Affairs celebrates the traditions, languages, and stories of Native American and Alaska Native communities. It emphasizes the importance of ensuring that the rich histories and contributions of these communities continue to thrive with each passing generation. The theme for the month is 'Weaving together our past, present and future,' focusing on addressing intergenerational trauma and honoring the resilience of Native peoples.</w:t>
      </w:r>
      <w:r/>
    </w:p>
    <w:p>
      <w:pPr>
        <w:pStyle w:val="ListNumber"/>
        <w:spacing w:line="240" w:lineRule="auto"/>
        <w:ind w:left="720"/>
      </w:pPr>
      <w:r/>
      <w:hyperlink r:id="rId15">
        <w:r>
          <w:rPr>
            <w:color w:val="0000EE"/>
            <w:u w:val="single"/>
          </w:rPr>
          <w:t>https://www.youtube.com/watch?v=EJF0ZpmHhNU</w:t>
        </w:r>
      </w:hyperlink>
      <w:r>
        <w:t xml:space="preserve"> - This YouTube video presents an ethereal and meditative rendition of a 16th-century Aztec (Nahua) poem from the 'Cantares Mexicanos' collection. The 'Flower Songs' ('xochicuicatl') blend poetry, philosophy, and music, reflecting on the beauty and fleeting nature of life on earth. The video provides both the original Nahuatl text and an English translation, offering insight into the profound metaphysics of Aztec culture, where 'flower' symbolizes beauty and the transient nature of existence, and 'song' represents truth and divine expression.</w:t>
      </w:r>
      <w:r/>
    </w:p>
    <w:p>
      <w:pPr>
        <w:pStyle w:val="ListNumber"/>
        <w:spacing w:line="240" w:lineRule="auto"/>
        <w:ind w:left="720"/>
      </w:pPr>
      <w:r/>
      <w:hyperlink r:id="rId12">
        <w:r>
          <w:rPr>
            <w:color w:val="0000EE"/>
            <w:u w:val="single"/>
          </w:rPr>
          <w:t>https://nahuatl.wired-humanities.org/content/xochitl</w:t>
        </w:r>
      </w:hyperlink>
      <w:r>
        <w:t xml:space="preserve"> - This entry from the Nahuatl Dictionary provides the principal English translation of 'xochitl' as 'flower.' It also notes that 'xochitl' can refer to a day sign or calendrical marker and can be used as a name for a person, either female or male. The entry includes various orthographic variants and the IPA spelling. Historical references are provided, including Alonso de Molina's 1571 'Vocabulario en lengua castellana y mexicana' and Frances Karttunen's 'An Analytical Dictionary of Nahuatl' from 1992.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christian.org/blog/the-flower-the-song-the-spirit" TargetMode="External"/><Relationship Id="rId10" Type="http://schemas.openxmlformats.org/officeDocument/2006/relationships/hyperlink" Target="https://www.vogue.com/article/indigenous-two-spirit-pride-month" TargetMode="External"/><Relationship Id="rId11" Type="http://schemas.openxmlformats.org/officeDocument/2006/relationships/hyperlink" Target="https://www.bia.gov/NNAHM" TargetMode="External"/><Relationship Id="rId12" Type="http://schemas.openxmlformats.org/officeDocument/2006/relationships/hyperlink" Target="https://nahuatl.wired-humanities.org/content/xochitl" TargetMode="External"/><Relationship Id="rId13" Type="http://schemas.openxmlformats.org/officeDocument/2006/relationships/hyperlink" Target="https://www.famsi.org/research/curl/nezahualcoyotl_intro.html" TargetMode="External"/><Relationship Id="rId14" Type="http://schemas.openxmlformats.org/officeDocument/2006/relationships/hyperlink" Target="https://www.getty.edu/visit/cal/events/ev_3557.html" TargetMode="External"/><Relationship Id="rId15" Type="http://schemas.openxmlformats.org/officeDocument/2006/relationships/hyperlink" Target="https://www.youtube.com/watch?v=EJF0ZpmHhN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