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Pittsburgh Keeps Pride Momentum Rolling All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Pride stretch beyond one weekend: community events, drag milestones, library gatherings and neighbourhood Prides are keeping queer joy alive in Pittsburgh , and here’s why it matters for anyone who wants belonging, visibility, or a good time all summer long.</w:t>
      </w:r>
      <w:r/>
    </w:p>
    <w:p>
      <w:r/>
      <w:r>
        <w:t>Essential Takeaways</w:t>
      </w:r>
      <w:r/>
      <w:r/>
    </w:p>
    <w:p>
      <w:pPr>
        <w:pStyle w:val="ListBullet"/>
        <w:spacing w:line="240" w:lineRule="auto"/>
        <w:ind w:left="720"/>
      </w:pPr>
      <w:r/>
      <w:r>
        <w:rPr>
          <w:b/>
        </w:rPr>
        <w:t>Ongoing calendar:</w:t>
      </w:r>
      <w:r>
        <w:t xml:space="preserve"> Pride activities continue across neighbourhoods after the main parade, with Millvale and satellite events keeping momentum going.</w:t>
      </w:r>
      <w:r/>
    </w:p>
    <w:p>
      <w:pPr>
        <w:pStyle w:val="ListBullet"/>
        <w:spacing w:line="240" w:lineRule="auto"/>
        <w:ind w:left="720"/>
      </w:pPr>
      <w:r/>
      <w:r>
        <w:rPr>
          <w:b/>
        </w:rPr>
        <w:t>Representation milestone:</w:t>
      </w:r>
      <w:r>
        <w:t xml:space="preserve"> Andi Whorehol’s Miss Blue Moon 2026 win sparked conversations about who belongs onstage and why that visibility feels electric.</w:t>
      </w:r>
      <w:r/>
    </w:p>
    <w:p>
      <w:pPr>
        <w:pStyle w:val="ListBullet"/>
        <w:spacing w:line="240" w:lineRule="auto"/>
        <w:ind w:left="720"/>
      </w:pPr>
      <w:r/>
      <w:r>
        <w:rPr>
          <w:b/>
        </w:rPr>
        <w:t>Community memory:</w:t>
      </w:r>
      <w:r>
        <w:t xml:space="preserve"> Local projects with the Carnegie Library worked with residents to record stories and preserve queer histories , intimate, warm and lasting.</w:t>
      </w:r>
      <w:r/>
    </w:p>
    <w:p>
      <w:pPr>
        <w:pStyle w:val="ListBullet"/>
        <w:spacing w:line="240" w:lineRule="auto"/>
        <w:ind w:left="720"/>
      </w:pPr>
      <w:r/>
      <w:r>
        <w:rPr>
          <w:b/>
        </w:rPr>
        <w:t>Family-focused pride:</w:t>
      </w:r>
      <w:r>
        <w:t xml:space="preserve"> Queer families in the region are celebrating the many ways “family” looks, from adoption journeys to blended households.</w:t>
      </w:r>
      <w:r/>
    </w:p>
    <w:p>
      <w:pPr>
        <w:pStyle w:val="ListBullet"/>
        <w:spacing w:line="240" w:lineRule="auto"/>
        <w:ind w:left="720"/>
      </w:pPr>
      <w:r/>
      <w:r>
        <w:rPr>
          <w:b/>
        </w:rPr>
        <w:t>Practical tip:</w:t>
      </w:r>
      <w:r>
        <w:t xml:space="preserve"> Check smaller venues and libraries for low-key gatherings , they’re easier to join, often free, and packed with heart.</w:t>
      </w:r>
      <w:r/>
      <w:r/>
    </w:p>
    <w:p>
      <w:pPr>
        <w:pStyle w:val="Heading2"/>
      </w:pPr>
      <w:r>
        <w:t>Pride as momentum, not a single date</w:t>
      </w:r>
      <w:r/>
    </w:p>
    <w:p>
      <w:r/>
      <w:r>
        <w:t>If you think Pride ends when the confetti’s swept up, Pittsburgh’s calendar will politely disagree , the city keeps celebrating. Weekend block parties gave way to Millvale Pride, neighbourhood pop-ups and drag nights, so there’s still colour on the streets and conversation in the bars. According to local coverage, organisers and attendees say these ongoing events are less about spectacle and more about sustaining community ties. For anyone who found big-parade energy overwhelming, smaller gatherings offer a quieter, sweeter way to stay connected.</w:t>
      </w:r>
      <w:r/>
    </w:p>
    <w:p>
      <w:pPr>
        <w:pStyle w:val="Heading2"/>
      </w:pPr>
      <w:r>
        <w:t>Why a local drag crown matters , and feels personal</w:t>
      </w:r>
      <w:r/>
    </w:p>
    <w:p>
      <w:r/>
      <w:r>
        <w:t>When Andi Whorehol became Miss Blue Moon 2026, it wasn’t just another crown on the shelf; it opened up new conversations about representation in Pittsburgh drag. The crowning prompted local performers and audiences to ask who’s reflected onstage and who sees themselves in those roles. That kind of visibility shifts the scene: it invites new performers, diversifies audiences, and makes the stage feel more like a mirror. If you want to support that change, turn up for shows, tip boldly, and celebrate performers who expand what drag can be.</w:t>
      </w:r>
      <w:r/>
    </w:p>
    <w:p>
      <w:pPr>
        <w:pStyle w:val="Heading2"/>
      </w:pPr>
      <w:r>
        <w:t>Libraries and oral histories: quiet work with big impact</w:t>
      </w:r>
      <w:r/>
    </w:p>
    <w:p>
      <w:r/>
      <w:r>
        <w:t>Pittsburgh’s Carnegie Library has been quietly hosting “Share Your Stories” events and running recollection projects that capture LGBTQIA+ memories for the archive. These conversations , local parents talking about adoption, stepparents tracing blended-family journeys, elders recalling early organising , turn private memory into public history. It’s a reminder that Pride isn’t only banners and music; it’s people recording their lives so future communities can learn and belong. Pop into a library event if you want a meaningful, low-cost way to participate.</w:t>
      </w:r>
      <w:r/>
    </w:p>
    <w:p>
      <w:pPr>
        <w:pStyle w:val="Heading2"/>
      </w:pPr>
      <w:r>
        <w:t>Family, chosen family and everyday care</w:t>
      </w:r>
      <w:r/>
    </w:p>
    <w:p>
      <w:r/>
      <w:r>
        <w:t>Local features this season highlighted four families navigating parenthood, faith, blended homes and advocacy. The consistent thread? Family is what you build, not what you inherit. Those profiles underline practical realities , legal hurdles for adoption, negotiating faith spaces, finding support networks , and the small joys: backyard barbecues, school runs, ritual-making. For readers thinking about starting or growing a family, these stories offer reassurance: you won’t be inventing everything alone.</w:t>
      </w:r>
      <w:r/>
    </w:p>
    <w:p>
      <w:pPr>
        <w:pStyle w:val="Heading2"/>
      </w:pPr>
      <w:r>
        <w:t>How to stay involved after Pride season fades</w:t>
      </w:r>
      <w:r/>
    </w:p>
    <w:p>
      <w:r/>
      <w:r>
        <w:t>Keep your calendar handy and favour neighbourhood events for sustained connection. Volunteer with festival teams, join a library oral-history session, or follow local drag nights and community centres online to catch pop-up shows. If you’re supporting queer-run businesses or queer families, tip well, donate if you can, and show up consistently rather than only in June. Small acts , checking on friends, helping a neighbour carry a banner, attending a library Q&amp;A , keep the momentum real.</w:t>
      </w:r>
      <w:r/>
    </w:p>
    <w:p>
      <w:r/>
      <w:r>
        <w:t>It’s a small change that can keep Pride alive all summer 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https://qburgh.com/slay-weekly-june-22-2026/</w:t>
        </w:r>
      </w:hyperlink>
      <w:r>
        <w:t xml:space="preserve"> - Please view link - unable to able to access data</w:t>
      </w:r>
      <w:r/>
    </w:p>
    <w:p>
      <w:pPr>
        <w:pStyle w:val="ListNumber"/>
        <w:spacing w:line="240" w:lineRule="auto"/>
        <w:ind w:left="720"/>
      </w:pPr>
      <w:r/>
      <w:hyperlink r:id="rId10">
        <w:r>
          <w:rPr>
            <w:color w:val="0000EE"/>
            <w:u w:val="single"/>
          </w:rPr>
          <w:t>https://qburgh.com/andi-whorehol-ms-blue-moon-2026/</w:t>
        </w:r>
      </w:hyperlink>
      <w:r>
        <w:t xml:space="preserve"> - This article highlights Andi Whorehol's victory as Ms. Blue Moon 2026, marking her as the first assigned female at birth drag artist to hold a major Pittsburgh bar title. The piece delves into her performance, the significance of her win, and her aspirations for her reign. It also touches upon the challenges she faced during the pageant, including a last-minute scramble to retrieve essential props. (</w:t>
      </w:r>
      <w:hyperlink r:id="rId16">
        <w:r>
          <w:rPr>
            <w:color w:val="0000EE"/>
            <w:u w:val="single"/>
          </w:rPr>
          <w:t>qburgh.com</w:t>
        </w:r>
      </w:hyperlink>
      <w:r>
        <w:t>)</w:t>
      </w:r>
      <w:r/>
    </w:p>
    <w:p>
      <w:pPr>
        <w:pStyle w:val="ListNumber"/>
        <w:spacing w:line="240" w:lineRule="auto"/>
        <w:ind w:left="720"/>
      </w:pPr>
      <w:r/>
      <w:hyperlink r:id="rId11">
        <w:r>
          <w:rPr>
            <w:color w:val="0000EE"/>
            <w:u w:val="single"/>
          </w:rPr>
          <w:t>https://www.carnegielibrary.org/event/share-your-stories-lgbtqia-pride-with-qburgh/</w:t>
        </w:r>
      </w:hyperlink>
      <w:r>
        <w:t xml:space="preserve"> - This event, held on June 20, 2026, at the Carnegie Library of Pittsburgh's Main (Oakland) branch, invited community members to share photos, memorabilia, and stories celebrating LGBTQIA+ Pride. Organised by the Carnegie Library of Pittsburgh and QBurgh, the gathering aimed to connect neighbours and preserve the collective history of Pittsburgh's queer community. (</w:t>
      </w:r>
      <w:hyperlink r:id="rId17">
        <w:r>
          <w:rPr>
            <w:color w:val="0000EE"/>
            <w:u w:val="single"/>
          </w:rPr>
          <w:t>carnegielibrary.org</w:t>
        </w:r>
      </w:hyperlink>
      <w:r>
        <w:t>)</w:t>
      </w:r>
      <w:r/>
    </w:p>
    <w:p>
      <w:pPr>
        <w:pStyle w:val="ListNumber"/>
        <w:spacing w:line="240" w:lineRule="auto"/>
        <w:ind w:left="720"/>
      </w:pPr>
      <w:r/>
      <w:hyperlink r:id="rId12">
        <w:r>
          <w:rPr>
            <w:color w:val="0000EE"/>
            <w:u w:val="single"/>
          </w:rPr>
          <w:t>https://qburgh.com/clp-recollection-studio/</w:t>
        </w:r>
      </w:hyperlink>
      <w:r>
        <w:t xml:space="preserve"> - This feature explores the Carnegie Library's Recollection Studio, a DIY digitisation lab that allows individuals to preserve personal memories and LGBTQ history. The article discusses how the studio aids in digitising various media formats and highlights its role in archiving Pittsburgh's queer history. (</w:t>
      </w:r>
      <w:hyperlink r:id="rId18">
        <w:r>
          <w:rPr>
            <w:color w:val="0000EE"/>
            <w:u w:val="single"/>
          </w:rPr>
          <w:t>qburgh.com</w:t>
        </w:r>
      </w:hyperlink>
      <w:r>
        <w:t>)</w:t>
      </w:r>
      <w:r/>
    </w:p>
    <w:p>
      <w:pPr>
        <w:pStyle w:val="ListNumber"/>
        <w:spacing w:line="240" w:lineRule="auto"/>
        <w:ind w:left="720"/>
      </w:pPr>
      <w:r/>
      <w:hyperlink r:id="rId13">
        <w:r>
          <w:rPr>
            <w:color w:val="0000EE"/>
            <w:u w:val="single"/>
          </w:rPr>
          <w:t>https://www.carnegielibrary.org/pride2023/</w:t>
        </w:r>
      </w:hyperlink>
      <w:r>
        <w:t xml:space="preserve"> - This page outlines the Carnegie Library of Pittsburgh's Pride Month 2023 celebrations, focusing on radical joy and resistance. It features events, reading resources, and programs that celebrate LGBTQIA+ individuals of all races, genders, classes, sexualities, and identities. The page also highlights the library's participation in Pittsburgh Pride 2023, including tabling with other organisations and marching in the parade. (</w:t>
      </w:r>
      <w:hyperlink r:id="rId19">
        <w:r>
          <w:rPr>
            <w:color w:val="0000EE"/>
            <w:u w:val="single"/>
          </w:rPr>
          <w:t>carnegielibrary.org</w:t>
        </w:r>
      </w:hyperlink>
      <w:r>
        <w:t>)</w:t>
      </w:r>
      <w:r/>
    </w:p>
    <w:p>
      <w:pPr>
        <w:pStyle w:val="ListNumber"/>
        <w:spacing w:line="240" w:lineRule="auto"/>
        <w:ind w:left="720"/>
      </w:pPr>
      <w:r/>
      <w:hyperlink r:id="rId14">
        <w:r>
          <w:rPr>
            <w:color w:val="0000EE"/>
            <w:u w:val="single"/>
          </w:rPr>
          <w:t>https://www.carnegielibrary.org/event/teen-time-47-2/</w:t>
        </w:r>
      </w:hyperlink>
      <w:r>
        <w:t xml:space="preserve"> - This event, part of the Carnegie Library of Pittsburgh's Pride 2026 programming, invited teens to create collages using images of LGBTQIA+ people and characters. Held on June 16, 2026, at the CLP – Beechview branch, the programme aimed to engage young people in artistic expression and celebrate queer identities. (</w:t>
      </w:r>
      <w:hyperlink r:id="rId20">
        <w:r>
          <w:rPr>
            <w:color w:val="0000EE"/>
            <w:u w:val="single"/>
          </w:rPr>
          <w:t>carnegielibrary.org</w:t>
        </w:r>
      </w:hyperlink>
      <w:r>
        <w:t>)</w:t>
      </w:r>
      <w:r/>
    </w:p>
    <w:p>
      <w:pPr>
        <w:pStyle w:val="ListNumber"/>
        <w:spacing w:line="240" w:lineRule="auto"/>
        <w:ind w:left="720"/>
      </w:pPr>
      <w:r/>
      <w:hyperlink r:id="rId15">
        <w:r>
          <w:rPr>
            <w:color w:val="0000EE"/>
            <w:u w:val="single"/>
          </w:rPr>
          <w:t>https://www.carnegielibrary.org/event/teen-time-115-2/</w:t>
        </w:r>
      </w:hyperlink>
      <w:r>
        <w:t xml:space="preserve"> - This event, part of the Carnegie Library of Pittsburgh's Pride 2026 programming, invited teens to create collages using images of LGBTQIA+ people and characters. Held on June 17, 2026, at the CLP – Downtown branch, the programme aimed to engage young people in artistic expression and celebrate queer identities. (</w:t>
      </w:r>
      <w:hyperlink r:id="rId21">
        <w:r>
          <w:rPr>
            <w:color w:val="0000EE"/>
            <w:u w:val="single"/>
          </w:rPr>
          <w:t>carnegielibrary.org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slay-weekly-june-22-2026/" TargetMode="External"/><Relationship Id="rId10" Type="http://schemas.openxmlformats.org/officeDocument/2006/relationships/hyperlink" Target="https://qburgh.com/andi-whorehol-ms-blue-moon-2026/" TargetMode="External"/><Relationship Id="rId11" Type="http://schemas.openxmlformats.org/officeDocument/2006/relationships/hyperlink" Target="https://www.carnegielibrary.org/event/share-your-stories-lgbtqia-pride-with-qburgh/" TargetMode="External"/><Relationship Id="rId12" Type="http://schemas.openxmlformats.org/officeDocument/2006/relationships/hyperlink" Target="https://qburgh.com/clp-recollection-studio/" TargetMode="External"/><Relationship Id="rId13" Type="http://schemas.openxmlformats.org/officeDocument/2006/relationships/hyperlink" Target="https://www.carnegielibrary.org/pride2023/" TargetMode="External"/><Relationship Id="rId14" Type="http://schemas.openxmlformats.org/officeDocument/2006/relationships/hyperlink" Target="https://www.carnegielibrary.org/event/teen-time-47-2/" TargetMode="External"/><Relationship Id="rId15" Type="http://schemas.openxmlformats.org/officeDocument/2006/relationships/hyperlink" Target="https://www.carnegielibrary.org/event/teen-time-115-2/" TargetMode="External"/><Relationship Id="rId16" Type="http://schemas.openxmlformats.org/officeDocument/2006/relationships/hyperlink" Target="https://qburgh.com/andi-whorehol-ms-blue-moon-2026/?utm_source=openai" TargetMode="External"/><Relationship Id="rId17" Type="http://schemas.openxmlformats.org/officeDocument/2006/relationships/hyperlink" Target="https://www.carnegielibrary.org/event/share-your-stories-lgbtqia-pride-with-qburgh/?utm_source=openai" TargetMode="External"/><Relationship Id="rId18" Type="http://schemas.openxmlformats.org/officeDocument/2006/relationships/hyperlink" Target="https://qburgh.com/clp-recollection-studio/?utm_source=openai" TargetMode="External"/><Relationship Id="rId19" Type="http://schemas.openxmlformats.org/officeDocument/2006/relationships/hyperlink" Target="https://www.carnegielibrary.org/pride2023/?utm_source=openai" TargetMode="External"/><Relationship Id="rId20" Type="http://schemas.openxmlformats.org/officeDocument/2006/relationships/hyperlink" Target="https://www.carnegielibrary.org/event/teen-time-47-2/?utm_source=openai" TargetMode="External"/><Relationship Id="rId21" Type="http://schemas.openxmlformats.org/officeDocument/2006/relationships/hyperlink" Target="https://www.carnegielibrary.org/event/teen-time-115-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