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time to try again: Ohio group delays ballot push for same-sex marriage and anti-discrimination amendments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democracy are sharpening their pencils: Ohio Equal Rights has paused an effort to put two constitutional amendments on the November ballot and will aim for 2027 instead, a strategic move that matters for LGBTQ+ rights and broader anti-discrimination protections across the state.</w:t>
      </w:r>
      <w:r/>
    </w:p>
    <w:p>
      <w:r/>
      <w:r>
        <w:t>Essential Takeaways</w:t>
      </w:r>
      <w:r/>
      <w:r/>
    </w:p>
    <w:p>
      <w:pPr>
        <w:pStyle w:val="ListBullet"/>
        <w:spacing w:line="240" w:lineRule="auto"/>
        <w:ind w:left="720"/>
      </w:pPr>
      <w:r/>
      <w:r>
        <w:rPr>
          <w:b/>
        </w:rPr>
        <w:t>Decision to delay:</w:t>
      </w:r>
      <w:r>
        <w:t xml:space="preserve"> Ohio Equal Rights opted not to pursue two amendments for November and will target the 2027 ballot instead.</w:t>
      </w:r>
      <w:r/>
    </w:p>
    <w:p>
      <w:pPr>
        <w:pStyle w:val="ListBullet"/>
        <w:spacing w:line="240" w:lineRule="auto"/>
        <w:ind w:left="720"/>
      </w:pPr>
      <w:r/>
      <w:r>
        <w:rPr>
          <w:b/>
        </w:rPr>
        <w:t>What the amendments would do:</w:t>
      </w:r>
      <w:r>
        <w:t xml:space="preserve"> One seeks to remove the state’s same-sex marriage ban; the other would add robust anti-discrimination language covering sexual orientation, gender identity and many other statuses.</w:t>
      </w:r>
      <w:r/>
    </w:p>
    <w:p>
      <w:pPr>
        <w:pStyle w:val="ListBullet"/>
        <w:spacing w:line="240" w:lineRule="auto"/>
        <w:ind w:left="720"/>
      </w:pPr>
      <w:r/>
      <w:r>
        <w:rPr>
          <w:b/>
        </w:rPr>
        <w:t>Big hurdles:</w:t>
      </w:r>
      <w:r>
        <w:t xml:space="preserve"> Each amendment needed roughly 413,487 valid signatures from at least 44 counties by July 1 to qualify for this year’s ballot.</w:t>
      </w:r>
      <w:r/>
    </w:p>
    <w:p>
      <w:pPr>
        <w:pStyle w:val="ListBullet"/>
        <w:spacing w:line="240" w:lineRule="auto"/>
        <w:ind w:left="720"/>
      </w:pPr>
      <w:r/>
      <w:r>
        <w:rPr>
          <w:b/>
        </w:rPr>
        <w:t>Political context:</w:t>
      </w:r>
      <w:r>
        <w:t xml:space="preserve"> The pause comes amid a crowded, contentious political climate in Ohio and a wave of anti-LGBTQ bills moving through the Statehouse.</w:t>
      </w:r>
      <w:r/>
    </w:p>
    <w:p>
      <w:pPr>
        <w:pStyle w:val="ListBullet"/>
        <w:spacing w:line="240" w:lineRule="auto"/>
        <w:ind w:left="720"/>
      </w:pPr>
      <w:r/>
      <w:r>
        <w:rPr>
          <w:b/>
        </w:rPr>
        <w:t>Practical note:</w:t>
      </w:r>
      <w:r>
        <w:t xml:space="preserve"> Collected signatures remain valid as long as they aren’t submitted; the group declined to disclose how many they have so far.</w:t>
      </w:r>
      <w:r/>
      <w:r/>
    </w:p>
    <w:p>
      <w:pPr>
        <w:pStyle w:val="Heading2"/>
      </w:pPr>
      <w:r>
        <w:t>Why organisers hit pause , strategy, cost and chaos</w:t>
      </w:r>
      <w:r/>
    </w:p>
    <w:p>
      <w:r/>
      <w:r>
        <w:t>The blunt truth is cash and calendar. Ohio Equal Rights’ leaders judged that the current political environment, rising attacks on voting, and the cost of marketing amid a chaotic election year made a November push impractical. The plan now is to build a calmer, better-resourced campaign for 2027. That means more time to educate voters, raise funds, and coordinate with allied campaigns that share similar goals. Organisers told reporters they want to be “in lockstep” with aligned groups and avoid getting lost in this year’s noise.</w:t>
      </w:r>
      <w:r/>
    </w:p>
    <w:p>
      <w:pPr>
        <w:pStyle w:val="Heading2"/>
      </w:pPr>
      <w:r>
        <w:t>What the amendments actually say , marriage and a broad anti-discrimination clause</w:t>
      </w:r>
      <w:r/>
    </w:p>
    <w:p>
      <w:r/>
      <w:r>
        <w:t>One amendment targets the 2004 state constitutional language that defines marriage as between a man and a woman, a provision that remains in Ohio’s constitution despite Obergefell v. Hodges making same-sex marriage legal nationwide. The second proposed change would add sweeping protections against discrimination on grounds including sexual orientation, gender identity or expression, pregnancy status, genetic information, disability, veteran status and more. If passed, it would offer a clearer, constitutional-level safeguard for many Ohioans who currently rely on statutory protections.</w:t>
      </w:r>
      <w:r/>
    </w:p>
    <w:p>
      <w:pPr>
        <w:pStyle w:val="Heading2"/>
      </w:pPr>
      <w:r>
        <w:t>The signature maths , why July mattered</w:t>
      </w:r>
      <w:r/>
    </w:p>
    <w:p>
      <w:r/>
      <w:r>
        <w:t>To reach the ballot this year, organisers faced a steep, binary task: about 413,487 valid signatures from at least half the counties by a hard deadline. That’s the kind of operation that needs paid staff, volunteer logistics, and fast mass communication. Going slow now could mean fewer invalid or duplicate signatures, better county coverage, and a campaign that can explain the amendments to sceptical voters rather than rushing a last-minute push. Leaving signatures unsubmitted preserves them for a later push, which is why the group’s decision to hold back keeps options open.</w:t>
      </w:r>
      <w:r/>
    </w:p>
    <w:p>
      <w:pPr>
        <w:pStyle w:val="Heading2"/>
      </w:pPr>
      <w:r>
        <w:t>The statehouse picture , bills and backlash that complicate the debate</w:t>
      </w:r>
      <w:r/>
    </w:p>
    <w:p>
      <w:r/>
      <w:r>
        <w:t>Meanwhile, at the Ohio Statehouse, Republican lawmakers have advanced several bills critics say are anti-LGBTQ, while pro-LGBTQ measures have stalled. From bans on drag performances to restrictions on gender-affirming care and record changes, proposals under consideration or introduced this year have kept the culture wars at the fore. That legislative activity helps explain the organisers’ desire to align timing with other campaigns and avoid an election season where voter attention is consumed by controversy rather than the merits of constitutional reform.</w:t>
      </w:r>
      <w:r/>
    </w:p>
    <w:p>
      <w:pPr>
        <w:pStyle w:val="Heading2"/>
      </w:pPr>
      <w:r>
        <w:t>What this means for voters and activists , practical next steps</w:t>
      </w:r>
      <w:r/>
    </w:p>
    <w:p>
      <w:r/>
      <w:r>
        <w:t>If you care about these measures, there are practical things to do now. Get involved locally: volunteer with signature-gathering teams when the campaign restarts, donate to groups doing long-term voter education, and talk to neighbours about what constitutional protections would mean in everyday life. For people tracking their lawmakers, watch committee calendars and local hearings , bills introduced this session will need reintroduction if not passed before the year ends. And keep an eye on coalition-building: successful ballot campaigns in Ohio often hinge on broad, cross-ideological alliances.</w:t>
      </w:r>
      <w:r/>
    </w:p>
    <w:p>
      <w:r/>
      <w:r>
        <w:t>It's a pause, not a full stop , and it gives advocates time to shape a smarter, steadier fight for constitutional change.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[2]</w:t>
        </w:r>
      </w:hyperlink>
      <w:r>
        <w:t xml:space="preserve">- Paragraph 2: </w:t>
      </w:r>
      <w:hyperlink r:id="rId9">
        <w:r>
          <w:rPr>
            <w:color w:val="0000EE"/>
            <w:u w:val="single"/>
          </w:rPr>
          <w:t>[1]</w:t>
        </w:r>
      </w:hyperlink>
      <w:r>
        <w:t xml:space="preserve">, </w:t>
      </w:r>
      <w:hyperlink r:id="rId12">
        <w:r>
          <w:rPr>
            <w:color w:val="0000EE"/>
            <w:u w:val="single"/>
          </w:rPr>
          <w:t>[3]</w:t>
        </w:r>
      </w:hyperlink>
      <w:r>
        <w:t xml:space="preserve">- Paragraph 3: </w:t>
      </w:r>
      <w:hyperlink r:id="rId9">
        <w:r>
          <w:rPr>
            <w:color w:val="0000EE"/>
            <w:u w:val="single"/>
          </w:rPr>
          <w:t>[1]</w:t>
        </w:r>
      </w:hyperlink>
      <w:r>
        <w:t xml:space="preserve">, </w:t>
      </w:r>
      <w:hyperlink r:id="rId10">
        <w:r>
          <w:rPr>
            <w:color w:val="0000EE"/>
            <w:u w:val="single"/>
          </w:rPr>
          <w:t>[4]</w:t>
        </w:r>
      </w:hyperlink>
      <w:r>
        <w:t xml:space="preserve">- Paragraph 4: </w:t>
      </w:r>
      <w:hyperlink r:id="rId9">
        <w:r>
          <w:rPr>
            <w:color w:val="0000EE"/>
            <w:u w:val="single"/>
          </w:rPr>
          <w:t>[1]</w:t>
        </w:r>
      </w:hyperlink>
      <w:r>
        <w:t xml:space="preserve">, </w:t>
      </w:r>
      <w:hyperlink r:id="rId13">
        <w:r>
          <w:rPr>
            <w:color w:val="0000EE"/>
            <w:u w:val="single"/>
          </w:rPr>
          <w:t>[6]</w:t>
        </w:r>
      </w:hyperlink>
      <w:r>
        <w:t xml:space="preserve">- Paragraph 5: </w:t>
      </w:r>
      <w:hyperlink r:id="rId9">
        <w:r>
          <w:rPr>
            <w:color w:val="0000EE"/>
            <w:u w:val="single"/>
          </w:rPr>
          <w:t>[1]</w:t>
        </w:r>
      </w:hyperlink>
      <w:r>
        <w:t xml:space="preserve">, </w:t>
      </w:r>
      <w:hyperlink r:id="rId11">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https://ohiocapitaljournal.com/2026/06/22/ohio-equal-rights-will-try-to-get-two-amendments-on-2027-ballot/</w:t>
        </w:r>
      </w:hyperlink>
      <w:r>
        <w:t xml:space="preserve"> - Please view link - unable to able to access data</w:t>
      </w:r>
      <w:r/>
    </w:p>
    <w:p>
      <w:pPr>
        <w:pStyle w:val="ListNumber"/>
        <w:spacing w:line="240" w:lineRule="auto"/>
        <w:ind w:left="720"/>
      </w:pPr>
      <w:r/>
      <w:hyperlink r:id="rId11">
        <w:r>
          <w:rPr>
            <w:color w:val="0000EE"/>
            <w:u w:val="single"/>
          </w:rPr>
          <w:t>https://www.ohioequalrights.org/</w:t>
        </w:r>
      </w:hyperlink>
      <w:r>
        <w:t xml:space="preserve"> - Ohio Equal Rights is a nonpartisan, grassroots organisation led by citizens from Ohio. Their mission is to advance the well-being of Ohioans and strengthen the quality of life in the state by promoting equity in civil rights via a citizen-led ballot initiative. They propose two amendments: The Ohio Equal Rights Amendment and The Ohio Right to Marry Amendment, aiming to modernise the state's constitution by extending protections to marriage and safeguarding couples' marriages regardless of race, sex, or gender. The organisation seeks to ensure that rights are not revoked due to federal decisions, such as the Supreme Court's Dobbs decision which revoked the protections of Roe v. Wade. (</w:t>
      </w:r>
      <w:hyperlink r:id="rId14">
        <w:r>
          <w:rPr>
            <w:color w:val="0000EE"/>
            <w:u w:val="single"/>
          </w:rPr>
          <w:t>ohioequalrights.org</w:t>
        </w:r>
      </w:hyperlink>
      <w:r>
        <w:t>)</w:t>
      </w:r>
      <w:r/>
    </w:p>
    <w:p>
      <w:pPr>
        <w:pStyle w:val="ListNumber"/>
        <w:spacing w:line="240" w:lineRule="auto"/>
        <w:ind w:left="720"/>
      </w:pPr>
      <w:r/>
      <w:hyperlink r:id="rId12">
        <w:r>
          <w:rPr>
            <w:color w:val="0000EE"/>
            <w:u w:val="single"/>
          </w:rPr>
          <w:t>https://en.wikipedia.org/wiki/Same-sex_marriage_in_Ohio</w:t>
        </w:r>
      </w:hyperlink>
      <w:r>
        <w:t xml:space="preserve"> - Prior to May 7, 2004, same-sex marriage was neither recognised nor prohibited in Ohio. On December 10, 2003, the Ohio House of Representatives passed the Defense of Marriage Act, banning same-sex marriage and prohibiting state recognition of out-of-state same-sex marriages. The Ohio Senate passed the legislation on January 21, 2004, and it took effect on May 7, 2004. The ban was struck down by the U.S. Supreme Court in Obergefell v. Hodges on June 26, 2015. Ohio's statutory prohibition on same-sex marriage, though unenforceable, remains on the books and has not been explicitly repealed. In 2023, representatives Jessica Miranda and Tavia Galonski introduced unsuccessful legislation to repeal the ban. (</w:t>
      </w:r>
      <w:hyperlink r:id="rId15">
        <w:r>
          <w:rPr>
            <w:color w:val="0000EE"/>
            <w:u w:val="single"/>
          </w:rPr>
          <w:t>en.wikipedia.org</w:t>
        </w:r>
      </w:hyperlink>
      <w:r>
        <w:t>)</w:t>
      </w:r>
      <w:r/>
    </w:p>
    <w:p>
      <w:pPr>
        <w:pStyle w:val="ListNumber"/>
        <w:spacing w:line="240" w:lineRule="auto"/>
        <w:ind w:left="720"/>
      </w:pPr>
      <w:r/>
      <w:hyperlink r:id="rId10">
        <w:r>
          <w:rPr>
            <w:color w:val="0000EE"/>
            <w:u w:val="single"/>
          </w:rPr>
          <w:t>https://www.citybeat.com/news/ohio-equal-rights-signatures-amendments-same-sex-marriage-discrimination-protections/</w:t>
        </w:r>
      </w:hyperlink>
      <w:r>
        <w:t xml:space="preserve"> - Ohio Equal Rights has started collecting signatures to get two amendments on the November ballot—one to remove the ban on same-sex marriage in the Ohio Constitution and the other to bolster discrimination protections. The second amendment would add language to the state’s constitution protecting citizens from discrimination based on various attributes, including race, colour, creed or religion, sex, sexual orientation, gender identity or expression regardless of sex assigned at birth, pregnancy status, genetic information, disease status, age, disability, recovery status, familial status, ancestry, national origin, or military and veteran status. (</w:t>
      </w:r>
      <w:hyperlink r:id="rId16">
        <w:r>
          <w:rPr>
            <w:color w:val="0000EE"/>
            <w:u w:val="single"/>
          </w:rPr>
          <w:t>citybeat.com</w:t>
        </w:r>
      </w:hyperlink>
      <w:r>
        <w:t>)</w:t>
      </w:r>
      <w:r/>
    </w:p>
    <w:p>
      <w:pPr>
        <w:pStyle w:val="ListNumber"/>
        <w:spacing w:line="240" w:lineRule="auto"/>
        <w:ind w:left="720"/>
      </w:pPr>
      <w:r/>
      <w:hyperlink r:id="rId17">
        <w:r>
          <w:rPr>
            <w:color w:val="0000EE"/>
            <w:u w:val="single"/>
          </w:rPr>
          <w:t>https://www.cbsnews.com/news/11-states-ban-same-sex-marriage/</w:t>
        </w:r>
      </w:hyperlink>
      <w:r>
        <w:t xml:space="preserve"> - In a resounding, coast-to-coast rejection of same-sex marriage, voters in 11 states approved constitutional amendments Tuesday limiting marriage to one man and one woman. The amendments won, often by huge margins, in Arkansas, Georgia, Kentucky, Michigan, Mississippi, Montana, North Dakota, Oklahoma, Ohio, Utah and Oregon—the one state where gay-rights activists hoped to prevail. The Ohio measure, considered the broadest of the 11 because it barred any legal status that 'intends to approximate marriage,' gathered equal support from men and women, blacks and whites. (</w:t>
      </w:r>
      <w:hyperlink r:id="rId18">
        <w:r>
          <w:rPr>
            <w:color w:val="0000EE"/>
            <w:u w:val="single"/>
          </w:rPr>
          <w:t>cbsnews.com</w:t>
        </w:r>
      </w:hyperlink>
      <w:r>
        <w:t>)</w:t>
      </w:r>
      <w:r/>
    </w:p>
    <w:p>
      <w:pPr>
        <w:pStyle w:val="ListNumber"/>
        <w:spacing w:line="240" w:lineRule="auto"/>
        <w:ind w:left="720"/>
      </w:pPr>
      <w:r/>
      <w:hyperlink r:id="rId13">
        <w:r>
          <w:rPr>
            <w:color w:val="0000EE"/>
            <w:u w:val="single"/>
          </w:rPr>
          <w:t>https://www.axios.com/local/cleveland/2024/06/21/same-sex-marriage-ohio-lgbtq</w:t>
        </w:r>
      </w:hyperlink>
      <w:r>
        <w:t xml:space="preserve"> - The number of same-sex married couples in Ohio has increased substantially since the Supreme Court's 2015 decision legalising them nationwide. As of 2022, about 22,500 Ohio same-sex couples identified as being married, up from nearly 9,000 in 2014. The prohibition of same-sex marriage remains in Ohio law but is unenforceable due to the ruling in Obergefell v. Hodges, which declared it unconstitutional. Despite federal protections, legislators in Ohio and other states continue to seek ways to restrict LGBTQ+ rights. (</w:t>
      </w:r>
      <w:hyperlink r:id="rId19">
        <w:r>
          <w:rPr>
            <w:color w:val="0000EE"/>
            <w:u w:val="single"/>
          </w:rPr>
          <w:t>axios.com</w:t>
        </w:r>
      </w:hyperlink>
      <w:r>
        <w:t>)</w:t>
      </w:r>
      <w:r/>
    </w:p>
    <w:p>
      <w:pPr>
        <w:pStyle w:val="ListNumber"/>
        <w:spacing w:line="240" w:lineRule="auto"/>
        <w:ind w:left="720"/>
      </w:pPr>
      <w:r/>
      <w:hyperlink r:id="rId20">
        <w:r>
          <w:rPr>
            <w:color w:val="0000EE"/>
            <w:u w:val="single"/>
          </w:rPr>
          <w:t>https://apnews.com/article/dc87ed0744c292428aaef89f8357b966</w:t>
        </w:r>
      </w:hyperlink>
      <w:r>
        <w:t xml:space="preserve"> - On June 26, 2015, the U.S. Supreme Court's landmark ruling in Obergefell v. Hodges legalised same-sex marriage across the U.S. The case originated in Ohio with plaintiff James Obergefell, whose marriage to his late partner John Arthur, conducted in Maryland due to Ohio's ban, was not recognised on Arthur's death certificate. The court found that marriage is a fundamental right protected under the Fourteenth Amendment's due process and equal protection clauses. The 5-4 decision invalidated state bans and extended legal recognition to same-sex unions performed in other jurisdictions, profoundly affecting custody, tax, and property laws. In the decade since, the number of married same-sex couples has more than doubled to around 823,000. While public support has grown, with about 70% of Americans now in favour, opposition persists. Notably, Kim Davis, a clerk who refused to issue marriage licences, has appealed rulings against her. Recent legislative developments reflect tensions, with some states urging reversal and others reinforcing protections. (</w:t>
      </w:r>
      <w:hyperlink r:id="rId21">
        <w:r>
          <w:rPr>
            <w:color w:val="0000EE"/>
            <w:u w:val="single"/>
          </w:rPr>
          <w:t>apnews.com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ohiocapitaljournal.com/2026/06/22/ohio-equal-rights-will-try-to-get-two-amendments-on-2027-ballot/" TargetMode="External"/><Relationship Id="rId10" Type="http://schemas.openxmlformats.org/officeDocument/2006/relationships/hyperlink" Target="https://www.citybeat.com/news/ohio-equal-rights-signatures-amendments-same-sex-marriage-discrimination-protections/" TargetMode="External"/><Relationship Id="rId11" Type="http://schemas.openxmlformats.org/officeDocument/2006/relationships/hyperlink" Target="https://www.ohioequalrights.org/" TargetMode="External"/><Relationship Id="rId12" Type="http://schemas.openxmlformats.org/officeDocument/2006/relationships/hyperlink" Target="https://en.wikipedia.org/wiki/Same-sex_marriage_in_Ohio" TargetMode="External"/><Relationship Id="rId13" Type="http://schemas.openxmlformats.org/officeDocument/2006/relationships/hyperlink" Target="https://www.axios.com/local/cleveland/2024/06/21/same-sex-marriage-ohio-lgbtq" TargetMode="External"/><Relationship Id="rId14" Type="http://schemas.openxmlformats.org/officeDocument/2006/relationships/hyperlink" Target="https://www.ohioequalrights.org/about-us?utm_source=openai" TargetMode="External"/><Relationship Id="rId15" Type="http://schemas.openxmlformats.org/officeDocument/2006/relationships/hyperlink" Target="https://en.wikipedia.org/wiki/Same-sex_marriage_in_Ohio?utm_source=openai" TargetMode="External"/><Relationship Id="rId16" Type="http://schemas.openxmlformats.org/officeDocument/2006/relationships/hyperlink" Target="https://www.citybeat.com/news/ohio-equal-rights-signatures-amendments-same-sex-marriage-discrimination-protections/?utm_source=openai" TargetMode="External"/><Relationship Id="rId17" Type="http://schemas.openxmlformats.org/officeDocument/2006/relationships/hyperlink" Target="https://www.cbsnews.com/news/11-states-ban-same-sex-marriage/" TargetMode="External"/><Relationship Id="rId18" Type="http://schemas.openxmlformats.org/officeDocument/2006/relationships/hyperlink" Target="https://www.cbsnews.com/news/11-states-ban-same-sex-marriage/?utm_source=openai" TargetMode="External"/><Relationship Id="rId19" Type="http://schemas.openxmlformats.org/officeDocument/2006/relationships/hyperlink" Target="https://www.axios.com/local/cleveland/2024/06/21/same-sex-marriage-ohio-lgbtq?utm_source=openai" TargetMode="External"/><Relationship Id="rId20" Type="http://schemas.openxmlformats.org/officeDocument/2006/relationships/hyperlink" Target="https://apnews.com/article/dc87ed0744c292428aaef89f8357b966" TargetMode="External"/><Relationship Id="rId21" Type="http://schemas.openxmlformats.org/officeDocument/2006/relationships/hyperlink" Target="https://apnews.com/article/dc87ed0744c292428aaef89f8357b966?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