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Signs Pope Leo XIV’s Papacy Is Shifting Pastoral Care for LGBTQ Catholics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conscience and churchgoers alike are noticing a softer tone from Rome: Pope Leo XIV’s early papacy and a recent Vatican study are prompting renewed hope for more pastoral outreach to LGBTQ Catholics, a shift that matters for families, clergy and people seeking welcome.</w:t>
      </w:r>
      <w:r/>
    </w:p>
    <w:p>
      <w:r/>
      <w:r>
        <w:t>Essential Takeaways</w:t>
      </w:r>
      <w:r/>
      <w:r/>
    </w:p>
    <w:p>
      <w:pPr>
        <w:pStyle w:val="ListBullet"/>
        <w:spacing w:line="240" w:lineRule="auto"/>
        <w:ind w:left="720"/>
      </w:pPr>
      <w:r/>
      <w:r>
        <w:rPr>
          <w:b/>
        </w:rPr>
        <w:t>Tone change:</w:t>
      </w:r>
      <w:r>
        <w:t xml:space="preserve"> Pope Leo XIV has emphasised broader moral priorities beyond sexual questions, which many see as easing a long-standing focus that wounded LGBTQ people.</w:t>
      </w:r>
      <w:r/>
    </w:p>
    <w:p>
      <w:pPr>
        <w:pStyle w:val="ListBullet"/>
        <w:spacing w:line="240" w:lineRule="auto"/>
        <w:ind w:left="720"/>
      </w:pPr>
      <w:r/>
      <w:r>
        <w:rPr>
          <w:b/>
        </w:rPr>
        <w:t>Vatican report:</w:t>
      </w:r>
      <w:r>
        <w:t xml:space="preserve"> A theologians’ study emerging from the 2021–24 synod acknowledged harm done to people with same-sex attractions and urged a pastoral approach.</w:t>
      </w:r>
      <w:r/>
    </w:p>
    <w:p>
      <w:pPr>
        <w:pStyle w:val="ListBullet"/>
        <w:spacing w:line="240" w:lineRule="auto"/>
        <w:ind w:left="720"/>
      </w:pPr>
      <w:r/>
      <w:r>
        <w:rPr>
          <w:b/>
        </w:rPr>
        <w:t>Pastoral pattern:</w:t>
      </w:r>
      <w:r>
        <w:t xml:space="preserve"> Church leaders like Cardinal Robert McElroy point to Jesus’ method, welcome, assist, then call to reform, as a guide for ministry.</w:t>
      </w:r>
      <w:r/>
    </w:p>
    <w:p>
      <w:pPr>
        <w:pStyle w:val="ListBullet"/>
        <w:spacing w:line="240" w:lineRule="auto"/>
        <w:ind w:left="720"/>
      </w:pPr>
      <w:r/>
      <w:r>
        <w:rPr>
          <w:b/>
        </w:rPr>
        <w:t>Practical impact:</w:t>
      </w:r>
      <w:r>
        <w:t xml:space="preserve"> Ministries such as Outreach, founded by Fr James Martin, are gaining fresh momentum and public attention, offering local support and sacramental access.</w:t>
      </w:r>
      <w:r/>
    </w:p>
    <w:p>
      <w:pPr>
        <w:pStyle w:val="ListBullet"/>
        <w:spacing w:line="240" w:lineRule="auto"/>
        <w:ind w:left="720"/>
      </w:pPr>
      <w:r/>
      <w:r>
        <w:rPr>
          <w:b/>
        </w:rPr>
        <w:t>Emotional tone:</w:t>
      </w:r>
      <w:r>
        <w:t xml:space="preserve"> The signals are small but tangible, many LGBTQ Catholics report feeling cautiously hopeful rather than dismissed.</w:t>
      </w:r>
      <w:r/>
      <w:r/>
    </w:p>
    <w:p>
      <w:pPr>
        <w:pStyle w:val="Heading2"/>
      </w:pPr>
      <w:r>
        <w:t>A warmer tone from the top: why language matters now</w:t>
      </w:r>
      <w:r/>
    </w:p>
    <w:p>
      <w:r/>
      <w:r>
        <w:t>Cardinal Robert McElroy told an audience at Georgetown that the pope’s remarks after his Africa trip signalled a notable shift: morality isn’t reducible to sexual behaviour, and other issues like justice and equality demand equal attention. That change in emphasis may sound semantic, but language from Rome sets the mood for bishops and parishes worldwide, and a softer tone can mean fewer painfully judgmental encounters at the parish door.</w:t>
      </w:r>
      <w:r/>
    </w:p>
    <w:p>
      <w:r/>
      <w:r>
        <w:t>The backstory is simple: longstanding tensions over sexual morality have shaped how many LGBTQ Catholics experience church. When the Vatican’s public voice gives permission to broaden moral focus, local pastors often feel freer to adjust how they welcome people. If you’re wondering how that filters down, watch diocesan statements, formation programmes and parish outreach for concrete signs.</w:t>
      </w:r>
      <w:r/>
    </w:p>
    <w:p>
      <w:pPr>
        <w:pStyle w:val="Heading2"/>
      </w:pPr>
      <w:r>
        <w:t>The synod study that said what many already knew</w:t>
      </w:r>
      <w:r/>
    </w:p>
    <w:p>
      <w:r/>
      <w:r>
        <w:t>A study group connected to the synod process produced a report that acknowledged the church’s role in stigmatising people with same-sex attraction and included personal testimonies , even from married gay Catholics. The document didn’t rewrite doctrine, but it urged a pastoral method sensitive to individual situations and the lived faith of people.</w:t>
      </w:r>
      <w:r/>
    </w:p>
    <w:p>
      <w:r/>
      <w:r>
        <w:t>Reports like this tend to matter more in practice than in principle. According to media coverage, the pope authorised the release and that alone nudges bishops to consider pastoral responses that aren’t purely doctrinal. For families and parish teams, that’s encouragement to centre accompaniment and listen before issuing moral judgements.</w:t>
      </w:r>
      <w:r/>
    </w:p>
    <w:p>
      <w:pPr>
        <w:pStyle w:val="Heading2"/>
      </w:pPr>
      <w:r>
        <w:t>What pastoral accompaniment looks like in real life</w:t>
      </w:r>
      <w:r/>
    </w:p>
    <w:p>
      <w:r/>
      <w:r>
        <w:t>Cardinal McElroy highlighted a simple pastoral rhythm: first embrace, then address the pressing need, then invite conversion. That sounds pastoral and practical , it’s the difference between a harsh lecture and a conversation that starts with care.</w:t>
      </w:r>
      <w:r/>
    </w:p>
    <w:p>
      <w:r/>
      <w:r>
        <w:t>On the ground, effective accompaniment can mean training for priests and lay ministers, clear signposting to supportive ministries, and pastoral letters that prioritise welcome. If you’re a church leader, practical steps include reviewing parish policies, offering listening sessions, and partnering with trusted ministries to support people who’ve felt marginalised.</w:t>
      </w:r>
      <w:r/>
    </w:p>
    <w:p>
      <w:pPr>
        <w:pStyle w:val="Heading2"/>
      </w:pPr>
      <w:r>
        <w:t>Outreach, Fr James Martin and a changing parish landscape</w:t>
      </w:r>
      <w:r/>
    </w:p>
    <w:p>
      <w:r/>
      <w:r>
        <w:t>Outreach, the ministry founded by Jesuit Fr James Martin, marked five years with leaders noting a shift in atmosphere. Ministries like this haven’t sought confrontation; they’ve provided safe spaces and sacramental companionship. With renewed encouragement from higher up, such groups may find doors opening in dioceses that were previously resistant.</w:t>
      </w:r>
      <w:r/>
    </w:p>
    <w:p>
      <w:r/>
      <w:r>
        <w:t>That said, change is uneven. Some bishops and communities are already implementing softer pastoral practices, while others remain cautious. If you’re part of a parish community, check local resources, ask clergy about pastoral options, and consider small steps that can signal welcome , clearer language in bulletins, signposted listening hours or publicised pastoral support.</w:t>
      </w:r>
      <w:r/>
    </w:p>
    <w:p>
      <w:pPr>
        <w:pStyle w:val="Heading2"/>
      </w:pPr>
      <w:r>
        <w:t>Why this matters beyond liturgy</w:t>
      </w:r>
      <w:r/>
    </w:p>
    <w:p>
      <w:r/>
      <w:r>
        <w:t>This is about more than language at Mass. It touches mental health, family relationships and people’s sense of belonging. When a church’s pastoral posture shifts from exclusion to accompaniment, it can reduce isolation and encourage fuller participation in community life.</w:t>
      </w:r>
      <w:r/>
    </w:p>
    <w:p>
      <w:r/>
      <w:r>
        <w:t>Looking ahead, the signs are promising but incremental. Structural change takes time; the most immediate effect will be on pastoral tone and local practice. For LGBTQ Catholics and their loved ones, that tonal shift can make a real difference in how they experience faith communities.</w:t>
      </w:r>
      <w:r/>
    </w:p>
    <w:p>
      <w:r/>
      <w:r>
        <w:t>It's a small but meaningful change , worth watching and, for many, worth celebrating.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https://www.ncronline.org/news/cardinal-mcelroy-leos-papacy-offers-great-hope-churchs-lgbtq-ministry</w:t>
        </w:r>
      </w:hyperlink>
      <w:r>
        <w:t xml:space="preserve"> - Please view link - unable to able to access data</w:t>
      </w:r>
      <w:r/>
    </w:p>
    <w:p>
      <w:pPr>
        <w:pStyle w:val="ListNumber"/>
        <w:spacing w:line="240" w:lineRule="auto"/>
        <w:ind w:left="720"/>
      </w:pPr>
      <w:r/>
      <w:hyperlink r:id="rId9">
        <w:r>
          <w:rPr>
            <w:color w:val="0000EE"/>
            <w:u w:val="single"/>
          </w:rPr>
          <w:t>https://www.ncronline.org/news/cardinal-mcelroy-leos-papacy-offers-great-hope-churchs-lgbtq-ministry</w:t>
        </w:r>
      </w:hyperlink>
      <w:r>
        <w:t xml:space="preserve"> - Cardinal Robert McElroy, Archbishop of Washington, expressed optimism about Pope Leo XIV's papacy regarding the Church's ministry to LGBTQ Catholics. During a Mass at Georgetown University on June 20, 2026, McElroy highlighted Pope Leo's emphasis on broader moral issues beyond sexual matters and referenced a Vatican report advocating a more pastoral approach to individuals with same-sex attractions. He noted that Pope Leo's comments during his April trip to Africa, where he prioritized issues like justice, equality, and freedom over sexual morality, offer hope for the Church's future engagement with the LGBTQ community.</w:t>
      </w:r>
      <w:r/>
    </w:p>
    <w:p>
      <w:pPr>
        <w:pStyle w:val="ListNumber"/>
        <w:spacing w:line="240" w:lineRule="auto"/>
        <w:ind w:left="720"/>
      </w:pPr>
      <w:r/>
      <w:hyperlink r:id="rId13">
        <w:r>
          <w:rPr>
            <w:color w:val="0000EE"/>
            <w:u w:val="single"/>
          </w:rPr>
          <w:t>https://www.newwaysministry.org/2022/05/30/new-ways-ministry-welcomes-cardinal-elect-mcelroy/</w:t>
        </w:r>
      </w:hyperlink>
      <w:r>
        <w:t xml:space="preserve"> - New Ways Ministry, an organisation dedicated to building bridges between LGBTQ individuals and the Catholic Church, welcomed the appointment of Bishop Robert McElroy as a cardinal in May 2022. They praised his approach to LGBTQ issues, viewing his elevation as a positive step towards reshaping the U.S. episcopacy, which had been predominantly opposed to LGBTQ rights. The organisation expressed hope that McElroy's leadership would foster inclusivity and support for the LGBTQ community within the Church. (</w:t>
      </w:r>
      <w:hyperlink r:id="rId14">
        <w:r>
          <w:rPr>
            <w:color w:val="0000EE"/>
            <w:u w:val="single"/>
          </w:rPr>
          <w:t>newwaysministry.org</w:t>
        </w:r>
      </w:hyperlink>
      <w:r>
        <w:t>)</w:t>
      </w:r>
      <w:r/>
    </w:p>
    <w:p>
      <w:pPr>
        <w:pStyle w:val="ListNumber"/>
        <w:spacing w:line="240" w:lineRule="auto"/>
        <w:ind w:left="720"/>
      </w:pPr>
      <w:r/>
      <w:hyperlink r:id="rId10">
        <w:r>
          <w:rPr>
            <w:color w:val="0000EE"/>
            <w:u w:val="single"/>
          </w:rPr>
          <w:t>https://apnews.com/article/86e0efed01333b52f905bf048f3d5829</w:t>
        </w:r>
      </w:hyperlink>
      <w:r>
        <w:t xml:space="preserve"> - A 2012 video resurfaced in 2025 showed Pope Leo XIV, then Augustinian Prior General Robert Prevost, criticising the 'homosexual lifestyle' and the influence of mass media in promoting acceptance of same-sex relationships, which he stated were contrary to Catholic doctrine. These remarks, made prior to his papacy, disappointed LGBTQ+ advocates, including Francis DeBernardo of New Ways Ministry, who expressed hope for a shift in his views over time. While acknowledging Pope Francis’ efforts toward greater inclusivity, Leo emphasised that Church doctrine regarding LGBTQ+ issues had not changed. (</w:t>
      </w:r>
      <w:hyperlink r:id="rId15">
        <w:r>
          <w:rPr>
            <w:color w:val="0000EE"/>
            <w:u w:val="single"/>
          </w:rPr>
          <w:t>apnews.com</w:t>
        </w:r>
      </w:hyperlink>
      <w:r>
        <w:t>)</w:t>
      </w:r>
      <w:r/>
    </w:p>
    <w:p>
      <w:pPr>
        <w:pStyle w:val="ListNumber"/>
        <w:spacing w:line="240" w:lineRule="auto"/>
        <w:ind w:left="720"/>
      </w:pPr>
      <w:r/>
      <w:hyperlink r:id="rId11">
        <w:r>
          <w:rPr>
            <w:color w:val="0000EE"/>
            <w:u w:val="single"/>
          </w:rPr>
          <w:t>https://apnews.com/article/f54bbf057757bdb7230802a8d5d77242</w:t>
        </w:r>
      </w:hyperlink>
      <w:r>
        <w:t xml:space="preserve"> - In September 2025, Pope Leo XIV met with Rev. James Martin, a prominent advocate for LGBTQ+ Catholics, affirming his intent to continue Pope Francis’ legacy of welcoming all people, including LGBTQ+ individuals, into the Catholic Church. The Vatican officially announced the half-hour audience, underscoring its significance. This meeting signalled a commitment to inclusivity and support for the LGBTQ+ community within the Church. (</w:t>
      </w:r>
      <w:hyperlink r:id="rId16">
        <w:r>
          <w:rPr>
            <w:color w:val="0000EE"/>
            <w:u w:val="single"/>
          </w:rPr>
          <w:t>apnews.com</w:t>
        </w:r>
      </w:hyperlink>
      <w:r>
        <w:t>)</w:t>
      </w:r>
      <w:r/>
    </w:p>
    <w:p>
      <w:pPr>
        <w:pStyle w:val="ListNumber"/>
        <w:spacing w:line="240" w:lineRule="auto"/>
        <w:ind w:left="720"/>
      </w:pPr>
      <w:r/>
      <w:hyperlink r:id="rId12">
        <w:r>
          <w:rPr>
            <w:color w:val="0000EE"/>
            <w:u w:val="single"/>
          </w:rPr>
          <w:t>https://apnews.com/article/ea0d3556913c770d3cf2a699758943e5</w:t>
        </w:r>
      </w:hyperlink>
      <w:r>
        <w:t xml:space="preserve"> - In his first interview as Pope Leo XIV, he addressed various sensitive issues impacting the Catholic Church, including the Church’s concern for social issues like immigration and the welcoming of LGBTQ+ Catholics. He acknowledged that doctrinal changes on sexuality were unlikely in the near future but emphasised the Church's commitment to inclusivity. This interview highlighted Pope Leo's approach to balancing traditional teachings with a more pastoral, inclusive approach in addressing LGBTQ+ issues. (</w:t>
      </w:r>
      <w:hyperlink r:id="rId17">
        <w:r>
          <w:rPr>
            <w:color w:val="0000EE"/>
            <w:u w:val="single"/>
          </w:rPr>
          <w:t>apnews.com</w:t>
        </w:r>
      </w:hyperlink>
      <w:r>
        <w:t>)</w:t>
      </w:r>
      <w:r/>
    </w:p>
    <w:p>
      <w:pPr>
        <w:pStyle w:val="ListNumber"/>
        <w:spacing w:line="240" w:lineRule="auto"/>
        <w:ind w:left="720"/>
      </w:pPr>
      <w:r/>
      <w:hyperlink r:id="rId18">
        <w:r>
          <w:rPr>
            <w:color w:val="0000EE"/>
            <w:u w:val="single"/>
          </w:rPr>
          <w:t>https://apnews.com/article/b58b0ac6e1ec26d4285aaa5502eb90ba</w:t>
        </w:r>
      </w:hyperlink>
      <w:r>
        <w:t xml:space="preserve"> - Under Pope Leo XIV's papacy, the Vatican is demonstrating both openness and constraint in ministering to LGBTQ+ Catholics. Recent developments include a Vatican report featuring personal testimonies from gay, married Catholics describing the emotional toll of the Church’s traditional stance and harmful practices like conversion therapy. While LGBTQ+ advocates welcomed this recognition as a significant step forward, conservative critics emphasised doctrine that deems homosexual acts 'intrinsically disordered.' Pope Leo XIV continues to balance traditional teachings with a more pastoral, inclusive approach in addressing LGBTQ+ issues. (</w:t>
      </w:r>
      <w:hyperlink r:id="rId19">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cronline.org/news/cardinal-mcelroy-leos-papacy-offers-great-hope-churchs-lgbtq-ministry" TargetMode="External"/><Relationship Id="rId10" Type="http://schemas.openxmlformats.org/officeDocument/2006/relationships/hyperlink" Target="https://apnews.com/article/86e0efed01333b52f905bf048f3d5829" TargetMode="External"/><Relationship Id="rId11" Type="http://schemas.openxmlformats.org/officeDocument/2006/relationships/hyperlink" Target="https://apnews.com/article/f54bbf057757bdb7230802a8d5d77242" TargetMode="External"/><Relationship Id="rId12" Type="http://schemas.openxmlformats.org/officeDocument/2006/relationships/hyperlink" Target="https://apnews.com/article/ea0d3556913c770d3cf2a699758943e5" TargetMode="External"/><Relationship Id="rId13" Type="http://schemas.openxmlformats.org/officeDocument/2006/relationships/hyperlink" Target="https://www.newwaysministry.org/2022/05/30/new-ways-ministry-welcomes-cardinal-elect-mcelroy/" TargetMode="External"/><Relationship Id="rId14" Type="http://schemas.openxmlformats.org/officeDocument/2006/relationships/hyperlink" Target="https://www.newwaysministry.org/2022/05/30/new-ways-ministry-welcomes-cardinal-elect-mcelroy/?utm_source=openai" TargetMode="External"/><Relationship Id="rId15" Type="http://schemas.openxmlformats.org/officeDocument/2006/relationships/hyperlink" Target="https://apnews.com/article/86e0efed01333b52f905bf048f3d5829?utm_source=openai" TargetMode="External"/><Relationship Id="rId16" Type="http://schemas.openxmlformats.org/officeDocument/2006/relationships/hyperlink" Target="https://apnews.com/article/f54bbf057757bdb7230802a8d5d77242?utm_source=openai" TargetMode="External"/><Relationship Id="rId17" Type="http://schemas.openxmlformats.org/officeDocument/2006/relationships/hyperlink" Target="https://apnews.com/article/ea0d3556913c770d3cf2a699758943e5?utm_source=openai" TargetMode="External"/><Relationship Id="rId18" Type="http://schemas.openxmlformats.org/officeDocument/2006/relationships/hyperlink" Target="https://apnews.com/article/b58b0ac6e1ec26d4285aaa5502eb90ba" TargetMode="External"/><Relationship Id="rId19" Type="http://schemas.openxmlformats.org/officeDocument/2006/relationships/hyperlink" Target="https://apnews.com/article/b58b0ac6e1ec26d4285aaa5502eb90b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