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Stories: How One Juneau Couple Helped Win Equal Benefits in Alaska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personal stories this Pride Month, and Juneau’s Maureen Longworth and Lin Davis remind us why that matters , a pair who met on a midnight dog walk and later helped change employment benefits law in Alaska, showing how local courage can reshape rights for everyone.</w:t>
      </w:r>
      <w:r/>
    </w:p>
    <w:p>
      <w:r/>
      <w:r>
        <w:t>Essential Takeaways</w:t>
      </w:r>
      <w:r/>
      <w:r/>
    </w:p>
    <w:p>
      <w:pPr>
        <w:pStyle w:val="ListBullet"/>
        <w:spacing w:line="240" w:lineRule="auto"/>
        <w:ind w:left="720"/>
      </w:pPr>
      <w:r/>
      <w:r>
        <w:rPr>
          <w:b/>
        </w:rPr>
        <w:t>Historic win:</w:t>
      </w:r>
      <w:r>
        <w:t xml:space="preserve"> In 2005 the Alaska Supreme Court ruled denying spousal benefits to same-sex couples violated equal protection, requiring public employers to offer domestic-partnership benefits.</w:t>
      </w:r>
      <w:r/>
    </w:p>
    <w:p>
      <w:pPr>
        <w:pStyle w:val="ListBullet"/>
        <w:spacing w:line="240" w:lineRule="auto"/>
        <w:ind w:left="720"/>
      </w:pPr>
      <w:r/>
      <w:r>
        <w:rPr>
          <w:b/>
        </w:rPr>
        <w:t>Personal spark:</w:t>
      </w:r>
      <w:r>
        <w:t xml:space="preserve"> The lawsuit began after Lin Davis, employed by the state, was denied partner dental and health coverage that straight married co‑workers received.</w:t>
      </w:r>
      <w:r/>
    </w:p>
    <w:p>
      <w:pPr>
        <w:pStyle w:val="ListBullet"/>
        <w:spacing w:line="240" w:lineRule="auto"/>
        <w:ind w:left="720"/>
      </w:pPr>
      <w:r/>
      <w:r>
        <w:rPr>
          <w:b/>
        </w:rPr>
        <w:t>Long commitment:</w:t>
      </w:r>
      <w:r>
        <w:t xml:space="preserve"> The couple and other plaintiffs pursued the case for six years, shifting policy for state and municipal workers.</w:t>
      </w:r>
      <w:r/>
    </w:p>
    <w:p>
      <w:pPr>
        <w:pStyle w:val="ListBullet"/>
        <w:spacing w:line="240" w:lineRule="auto"/>
        <w:ind w:left="720"/>
      </w:pPr>
      <w:r/>
      <w:r>
        <w:rPr>
          <w:b/>
        </w:rPr>
        <w:t>Everyday bravery:</w:t>
      </w:r>
      <w:r>
        <w:t xml:space="preserve"> Today they live openly in Juneau, continuing advocacy while facing personal health challenges with a joyful, steady spirit.</w:t>
      </w:r>
      <w:r/>
      <w:r/>
    </w:p>
    <w:p>
      <w:pPr>
        <w:pStyle w:val="Heading2"/>
      </w:pPr>
      <w:r>
        <w:t>A meeting on a midnight dog walk that changed lives</w:t>
      </w:r>
      <w:r/>
    </w:p>
    <w:p>
      <w:r/>
      <w:r>
        <w:t>They met under the rose garden lights in Oakland in 1987, a simple, human moment that reads like the start of a novel , and it turned into decades of partnership and public activism. Their dog, Reilly Wryly Raven, now lounges on Douglas Island where they retired, but the memory of that first walk still feels immediate and warm. According to reporting, the encounter led to a life together that blended love with determined civic action.</w:t>
      </w:r>
      <w:r/>
    </w:p>
    <w:p>
      <w:pPr>
        <w:pStyle w:val="Heading2"/>
      </w:pPr>
      <w:r>
        <w:t>When benefits became the battleground</w:t>
      </w:r>
      <w:r/>
    </w:p>
    <w:p>
      <w:r/>
      <w:r>
        <w:t>The fight that propelled them into the spotlight began with something mundane and urgent: dental work that wasn’t covered. Davis worked for the Department of Labor and Workforce Development and saw straight colleagues’ spouses covered by employer plans; she and Maureen weren’t afforded the same. They joined eight other couples and the ACLU to sue the state and Municipality of Anchorage, demanding equal access to employment benefits for domestic partners. The ACLU’s legal push framed the case around equality and workplace fairness.</w:t>
      </w:r>
      <w:r/>
    </w:p>
    <w:p>
      <w:pPr>
        <w:pStyle w:val="Heading2"/>
      </w:pPr>
      <w:r>
        <w:t>The 2005 ruling that shifted the ground</w:t>
      </w:r>
      <w:r/>
    </w:p>
    <w:p>
      <w:r/>
      <w:r>
        <w:t>After six years in the courts, the Alaska Supreme Court delivered a unanimous decision: public employers could not categorically deny partnership benefits to same‑sex couples. The ruling obliged state and municipal employers to extend benefits to domestic partners, a concrete gain for families who’d been left to shoulder medical and dental costs alone. Legal summaries and case records show the decision rested on equal protection grounds and set a new administrative reality for public-sector benefits in Alaska.</w:t>
      </w:r>
      <w:r/>
    </w:p>
    <w:p>
      <w:pPr>
        <w:pStyle w:val="Heading2"/>
      </w:pPr>
      <w:r>
        <w:t>Living openly, advocating constantly</w:t>
      </w:r>
      <w:r/>
    </w:p>
    <w:p>
      <w:r/>
      <w:r>
        <w:t>Winning the case didn’t end the work. The couple has spent decades speaking up in Juneau, explaining what it means to live as wife and wife and why policy matters to real people. They’ve made their story part of the community fabric, coming out to neighbours, co‑workers and strangers with the sort of steady, warm courage that helps shift social attitudes. Even now, as Davis faces health challenges, they continue to model resilience and the kind of everyday joy that inspires younger activists.</w:t>
      </w:r>
      <w:r/>
    </w:p>
    <w:p>
      <w:pPr>
        <w:pStyle w:val="Heading2"/>
      </w:pPr>
      <w:r>
        <w:t>What this means for today’s advocates and families</w:t>
      </w:r>
      <w:r/>
    </w:p>
    <w:p>
      <w:r/>
      <w:r>
        <w:t>The ruling and the couple’s activism illustrate a few plain truths: legal change often starts with small, personal grievances; persistence matters; and visibility helps protect rights when laws are thin. If you’re choosing how to advocate , whether by volunteering with local groups, sharing your story, or supporting litigation through civil‑liberties organisations , consider practical steps: document employment policies, know your rights under local and state rules, and connect with established advocacy networks. These are the tools that turn private struggles into public progress.</w:t>
      </w:r>
      <w:r/>
    </w:p>
    <w:p>
      <w:r/>
      <w:r>
        <w:t>It's a small change that can make every partnership safer and every story heard , and their example shows how ordinary life and steadfast bravery together push the needle on equality.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https://www.ktoo.org/2026/06/22/juneau-couple-who-helped-change-lgbtq-rights-in-alaska-reflect-on-living-openly-and-joyfully/</w:t>
        </w:r>
      </w:hyperlink>
      <w:r>
        <w:t xml:space="preserve"> - Please view link - unable to able to access data</w:t>
      </w:r>
      <w:r/>
    </w:p>
    <w:p>
      <w:pPr>
        <w:pStyle w:val="ListNumber"/>
        <w:spacing w:line="240" w:lineRule="auto"/>
        <w:ind w:left="720"/>
      </w:pPr>
      <w:r/>
      <w:hyperlink r:id="rId10">
        <w:r>
          <w:rPr>
            <w:color w:val="0000EE"/>
            <w:u w:val="single"/>
          </w:rPr>
          <w:t>https://www.aclu.org/press-releases/unanimous-alaska-supreme-court-says-it-unconstitutional-deny-equal-benefits-lesbian</w:t>
        </w:r>
      </w:hyperlink>
      <w:r>
        <w:t xml:space="preserve"> - In 2005, the Alaska Supreme Court unanimously ruled that denying equal benefits to lesbian and gay state employees violated the state's constitution. The case, Alaska Civil Liberties Union v. State, was brought by nine same-sex couples, including Lin Davis and Maureen Longworth, who were denied benefits available to heterosexual couples. The court's decision mandated that same-sex domestic partners be granted the same employment benefits as married couples, marking a significant victory for LGBTQ+ rights in Alaska.</w:t>
      </w:r>
      <w:r/>
    </w:p>
    <w:p>
      <w:pPr>
        <w:pStyle w:val="ListNumber"/>
        <w:spacing w:line="240" w:lineRule="auto"/>
        <w:ind w:left="720"/>
      </w:pPr>
      <w:r/>
      <w:hyperlink r:id="rId11">
        <w:r>
          <w:rPr>
            <w:color w:val="0000EE"/>
            <w:u w:val="single"/>
          </w:rPr>
          <w:t>https://www.aclu.org/press-releases/aclu-urges-alaska-supreme-court-grant-lesbian-and-gay-employees-partnership-benefits</w:t>
        </w:r>
      </w:hyperlink>
      <w:r>
        <w:t xml:space="preserve"> - In 2002, the ACLU filed a lawsuit urging the Alaska Supreme Court to grant equal benefits to lesbian and gay state employees. The lawsuit, filed shortly after Alaska's voters passed a constitutional amendment barring gay marriage, argued that denying benefits to same-sex couples violated the equal protection guarantees of the state's constitution. The case involved nine same-sex couples, including Lin Davis and Maureen Longworth, who were barred from sharing health, pension, and insurance benefits available to heterosexual couples.</w:t>
      </w:r>
      <w:r/>
    </w:p>
    <w:p>
      <w:pPr>
        <w:pStyle w:val="ListNumber"/>
        <w:spacing w:line="240" w:lineRule="auto"/>
        <w:ind w:left="720"/>
      </w:pPr>
      <w:r/>
      <w:hyperlink r:id="rId13">
        <w:r>
          <w:rPr>
            <w:color w:val="0000EE"/>
            <w:u w:val="single"/>
          </w:rPr>
          <w:t>https://www.aclu.org/press-releases/aclu-lawsuit-seeks-equal-benefits-alaskas-gay-and-lesbian-employees</w:t>
        </w:r>
      </w:hyperlink>
      <w:r>
        <w:t xml:space="preserve"> - In 1999, the ACLU filed a lawsuit seeking equal benefits for Alaska's gay and lesbian employees. The lawsuit challenged the state's denial of benefits to same-sex couples, arguing that it violated the equal protection guarantees of the Alaska Constitution. The case involved nine same-sex couples, including Lin Davis and Maureen Longworth, who were denied the ability to share health, pension, and insurance benefits available to heterosexual couples. The ACLU contended that the government's discrimination jeopardized the security and stability of same-sex couples and interfered with their ability to structure their lives together.</w:t>
      </w:r>
      <w:r/>
    </w:p>
    <w:p>
      <w:pPr>
        <w:pStyle w:val="ListNumber"/>
        <w:spacing w:line="240" w:lineRule="auto"/>
        <w:ind w:left="720"/>
      </w:pPr>
      <w:r/>
      <w:hyperlink r:id="rId12">
        <w:r>
          <w:rPr>
            <w:color w:val="0000EE"/>
            <w:u w:val="single"/>
          </w:rPr>
          <w:t>https://law.justia.com/cases/alaska/supreme-court/2005/s-10459-1.html</w:t>
        </w:r>
      </w:hyperlink>
      <w:r>
        <w:t xml:space="preserve"> - The Alaska Supreme Court's decision in Alaska Civil Liberties Union v. State, 122 P.3d 781 (2005), ruled that denying equal benefits to same-sex couples violated the state's constitution. The court mandated that same-sex domestic partners be granted the same employment benefits as married couples. The case was brought by nine same-sex couples, including Lin Davis and Maureen Longworth, who were denied benefits available to heterosexual couples. The court's decision marked a significant victory for LGBTQ+ rights in Alaska.</w:t>
      </w:r>
      <w:r/>
    </w:p>
    <w:p>
      <w:pPr>
        <w:pStyle w:val="ListNumber"/>
        <w:spacing w:line="240" w:lineRule="auto"/>
        <w:ind w:left="720"/>
      </w:pPr>
      <w:r/>
      <w:hyperlink r:id="rId14">
        <w:r>
          <w:rPr>
            <w:color w:val="0000EE"/>
            <w:u w:val="single"/>
          </w:rPr>
          <w:t>https://law.justia.com/cases/alaska/supreme-court/2014/s-14521.html</w:t>
        </w:r>
      </w:hyperlink>
      <w:r>
        <w:t xml:space="preserve"> - In 2014, the Alaska Supreme Court addressed the issue of equal benefits for same-sex couples in the case of Alaska v. Schmidt. The court held that same-sex couples were similarly situated to opposite-sex couples and should be entitled to the same benefits. The case involved a dispute over the eligibility of same-sex couples for certain benefits, and the court's decision reinforced the principle of equal protection under the law for same-sex couples in Alaska.</w:t>
      </w:r>
      <w:r/>
    </w:p>
    <w:p>
      <w:pPr>
        <w:pStyle w:val="ListNumber"/>
        <w:spacing w:line="240" w:lineRule="auto"/>
        <w:ind w:left="720"/>
      </w:pPr>
      <w:r/>
      <w:hyperlink r:id="rId15">
        <w:r>
          <w:rPr>
            <w:color w:val="0000EE"/>
            <w:u w:val="single"/>
          </w:rPr>
          <w:t>https://law.justia.com/cases/alaska/supreme-court/2014/s-15230.html</w:t>
        </w:r>
      </w:hyperlink>
      <w:r>
        <w:t xml:space="preserve"> - In 2014, the Alaska Supreme Court ruled in Harris v. Millennium Hotel that excluding same-sex partners from death benefits violated the surviving partner's right to equal protection under the law. The case involved a death benefit claim filed by a decedent's same-sex partner, which was initially denied because the statute granted benefits only to a worker’s 'widow or widower.' The court concluded that this exclusion lacked a fair and substantial relationship to the purpose of the statute, thereby violating the surviving partner's constitutional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too.org/2026/06/22/juneau-couple-who-helped-change-lgbtq-rights-in-alaska-reflect-on-living-openly-and-joyfully/" TargetMode="External"/><Relationship Id="rId10" Type="http://schemas.openxmlformats.org/officeDocument/2006/relationships/hyperlink" Target="https://www.aclu.org/press-releases/unanimous-alaska-supreme-court-says-it-unconstitutional-deny-equal-benefits-lesbian" TargetMode="External"/><Relationship Id="rId11" Type="http://schemas.openxmlformats.org/officeDocument/2006/relationships/hyperlink" Target="https://www.aclu.org/press-releases/aclu-urges-alaska-supreme-court-grant-lesbian-and-gay-employees-partnership-benefits" TargetMode="External"/><Relationship Id="rId12" Type="http://schemas.openxmlformats.org/officeDocument/2006/relationships/hyperlink" Target="https://law.justia.com/cases/alaska/supreme-court/2005/s-10459-1.html" TargetMode="External"/><Relationship Id="rId13" Type="http://schemas.openxmlformats.org/officeDocument/2006/relationships/hyperlink" Target="https://www.aclu.org/press-releases/aclu-lawsuit-seeks-equal-benefits-alaskas-gay-and-lesbian-employees" TargetMode="External"/><Relationship Id="rId14" Type="http://schemas.openxmlformats.org/officeDocument/2006/relationships/hyperlink" Target="https://law.justia.com/cases/alaska/supreme-court/2014/s-14521.html" TargetMode="External"/><Relationship Id="rId15" Type="http://schemas.openxmlformats.org/officeDocument/2006/relationships/hyperlink" Target="https://law.justia.com/cases/alaska/supreme-court/2014/s-1523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