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Partnerships for Health: DOH and Deaunte Damper Lead the Way at Seattle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community-first health action as Seattle Pride 2026 brings the Washington State Department of Health together with Grand Marshal Deaunte Damper , a visible, practical partnership aiming to make HIV prevention, PrEP access and culturally rooted care easier to find and use across the city.</w:t>
      </w:r>
      <w:r/>
    </w:p>
    <w:p>
      <w:r/>
      <w:r>
        <w:t>Essential Takeaways</w:t>
      </w:r>
      <w:r/>
      <w:r/>
    </w:p>
    <w:p>
      <w:pPr>
        <w:pStyle w:val="ListBullet"/>
        <w:spacing w:line="240" w:lineRule="auto"/>
        <w:ind w:left="720"/>
      </w:pPr>
      <w:r/>
      <w:r>
        <w:rPr>
          <w:b/>
        </w:rPr>
        <w:t>Visible allyship:</w:t>
      </w:r>
      <w:r>
        <w:t xml:space="preserve"> The Washington State Department of Health has teamed up with Deaunte Damper to bring HIV prevention messaging into Pride spaces and media.</w:t>
      </w:r>
      <w:r/>
    </w:p>
    <w:p>
      <w:pPr>
        <w:pStyle w:val="ListBullet"/>
        <w:spacing w:line="240" w:lineRule="auto"/>
        <w:ind w:left="720"/>
      </w:pPr>
      <w:r/>
      <w:r>
        <w:rPr>
          <w:b/>
        </w:rPr>
        <w:t>Practical access:</w:t>
      </w:r>
      <w:r>
        <w:t xml:space="preserve"> Resources highlighted include PrEP providers, PrEP DAP sites and local testing locations , easy to look up and use.</w:t>
      </w:r>
      <w:r/>
    </w:p>
    <w:p>
      <w:pPr>
        <w:pStyle w:val="ListBullet"/>
        <w:spacing w:line="240" w:lineRule="auto"/>
        <w:ind w:left="720"/>
      </w:pPr>
      <w:r/>
      <w:r>
        <w:rPr>
          <w:b/>
        </w:rPr>
        <w:t>Community-centred approach:</w:t>
      </w:r>
      <w:r>
        <w:t xml:space="preserve"> The partnership focuses on Black and brown queer people, mental health and harm reduction with culturally competent outreach.</w:t>
      </w:r>
      <w:r/>
    </w:p>
    <w:p>
      <w:pPr>
        <w:pStyle w:val="ListBullet"/>
        <w:spacing w:line="240" w:lineRule="auto"/>
        <w:ind w:left="720"/>
      </w:pPr>
      <w:r/>
      <w:r>
        <w:rPr>
          <w:b/>
        </w:rPr>
        <w:t>Longstanding strategy:</w:t>
      </w:r>
      <w:r>
        <w:t xml:space="preserve"> This sits within the DOH’s broader End AIDS Washington goals and ongoing community planning efforts.</w:t>
      </w:r>
      <w:r/>
    </w:p>
    <w:p>
      <w:pPr>
        <w:pStyle w:val="ListBullet"/>
        <w:spacing w:line="240" w:lineRule="auto"/>
        <w:ind w:left="720"/>
      </w:pPr>
      <w:r/>
      <w:r>
        <w:rPr>
          <w:b/>
        </w:rPr>
        <w:t>Everyday action:</w:t>
      </w:r>
      <w:r>
        <w:t xml:space="preserve"> Encourages friends and chosen family to check in on health, normalising testing and prevention as part of celebration.</w:t>
      </w:r>
      <w:r/>
      <w:r/>
    </w:p>
    <w:p>
      <w:pPr>
        <w:pStyle w:val="Heading2"/>
      </w:pPr>
      <w:r>
        <w:t>Why this pairing feels right , and why you’ll notice it in the crowd</w:t>
      </w:r>
      <w:r/>
    </w:p>
    <w:p>
      <w:r/>
      <w:r>
        <w:t>This isn’t a token moment; it has a lived-history feel. Deaunte Damper has been public about his HIV diagnosis since 2013 and has spent years building visibility for Black queer experiences through We Live In Color. That means when he speaks at Pride, it comes with authority and a familiar voice , people lean in, they recognise him, and the messaging lands softer and truer.</w:t>
      </w:r>
      <w:r/>
    </w:p>
    <w:p>
      <w:r/>
      <w:r>
        <w:t>According to the Washington State Department of Health, their HIV Program has prioritised inclusive outreach for some time, so this partnership feels like a natural extension of an existing commitment. Expect to see approachable booths, media spots and plainspoken “real talk” that folds prevention into everyday conversation.</w:t>
      </w:r>
      <w:r/>
    </w:p>
    <w:p>
      <w:pPr>
        <w:pStyle w:val="Heading2"/>
      </w:pPr>
      <w:r>
        <w:t>What the DOH is doing , practical services you can use</w:t>
      </w:r>
      <w:r/>
    </w:p>
    <w:p>
      <w:r/>
      <w:r>
        <w:t>The DOH’s HIV prevention work is practical and wide-ranging: testing sites across King County, lists of PrEP providers, and a PrEP Drug Assistance Program to help with cost and access. These are not abstract policies. They’re phone numbers, clinics and walk-up testing you can use this weekend.</w:t>
      </w:r>
      <w:r/>
    </w:p>
    <w:p>
      <w:r/>
      <w:r>
        <w:t>If you’re heading to Pride and want to look after yourself or someone close to you, bookmark local testing locations and the PrEP provider listings. Knowing where to go takes the stress out of prevention and lets you enjoy the parade with one less worry.</w:t>
      </w:r>
      <w:r/>
    </w:p>
    <w:p>
      <w:pPr>
        <w:pStyle w:val="Heading2"/>
      </w:pPr>
      <w:r>
        <w:t>Why targeted outreach matters for Black and brown queer communities</w:t>
      </w:r>
      <w:r/>
    </w:p>
    <w:p>
      <w:r/>
      <w:r>
        <w:t>Health campaigns that don’t feel tailored get ignored. Deaunte’s platform puts culturally specific conversations , mental health, harm reduction, stigma , front and centre. That matters because research and community reporting repeatedly show that Black and brown queer people face unique barriers to care.</w:t>
      </w:r>
      <w:r/>
    </w:p>
    <w:p>
      <w:r/>
      <w:r>
        <w:t>This partnership signals more than pamphlets; it’s about meeting people where they are, on TV, online and at community events. For many, seeing familiar faces talking about prevention makes the idea of asking for help feel safer and less clinical.</w:t>
      </w:r>
      <w:r/>
    </w:p>
    <w:p>
      <w:pPr>
        <w:pStyle w:val="Heading2"/>
      </w:pPr>
      <w:r>
        <w:t>How this fits into Washington’s End AIDS momentum</w:t>
      </w:r>
      <w:r/>
    </w:p>
    <w:p>
      <w:r/>
      <w:r>
        <w:t>The DOH’s HIV strategy, including community planning efforts and the End AIDS Washington initiative, is about long-term reduction in new infections and better quality of life for people living with HIV. Working with local leaders such as Damper is a practical tactic that links state policy to street-level outreach.</w:t>
      </w:r>
      <w:r/>
    </w:p>
    <w:p>
      <w:r/>
      <w:r>
        <w:t>Expect this to be one of several community partnerships that translate policy into practice , more events, clearer signposting to services and ongoing dialogue with organisations that know the neighbourhoods best.</w:t>
      </w:r>
      <w:r/>
    </w:p>
    <w:p>
      <w:pPr>
        <w:pStyle w:val="Heading2"/>
      </w:pPr>
      <w:r>
        <w:t>Tips for Pride attendees who want to take action</w:t>
      </w:r>
      <w:r/>
    </w:p>
    <w:p>
      <w:r/>
      <w:r>
        <w:t>Bring a friend and make testing a shared, low-pressure plan. Save contact details for nearby PrEP providers and DAP programs before you go. Ask event teams where the DOH or community health booths are located; they’re there to help, not to lecture. If someone you love tests positive, remember treatment today keeps people healthy and prevents transmission , support and information are available.</w:t>
      </w:r>
      <w:r/>
    </w:p>
    <w:p>
      <w:r/>
      <w:r>
        <w:t>It’s a small, practical pivot: mixing celebration with care, and making it easier for everyone to stay well.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5">
        <w:r>
          <w:rPr>
            <w:color w:val="0000EE"/>
            <w:u w:val="single"/>
          </w:rPr>
          <w:t>[6]</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https://www.whereweconverge.com/post/health-is-wealth-why-the-wa-department-of-health-and-deaunte-damper-are-joining-forces-for-pride</w:t>
        </w:r>
      </w:hyperlink>
      <w:r>
        <w:t xml:space="preserve"> - Please view link - unable to able to access data</w:t>
      </w:r>
      <w:r/>
    </w:p>
    <w:p>
      <w:pPr>
        <w:pStyle w:val="ListNumber"/>
        <w:spacing w:line="240" w:lineRule="auto"/>
        <w:ind w:left="720"/>
      </w:pPr>
      <w:r/>
      <w:hyperlink r:id="rId10">
        <w:r>
          <w:rPr>
            <w:color w:val="0000EE"/>
            <w:u w:val="single"/>
          </w:rPr>
          <w:t>https://doh.wa.gov/you-and-your-family/illness-and-disease-z/hiv/hiv-community-services</w:t>
        </w:r>
      </w:hyperlink>
      <w:r>
        <w:t xml:space="preserve"> - The Washington State Department of Health's HIV Community Services Programme offers essential support for individuals living with HIV. It funds case management and support services to enhance access to and retention in HIV medical care and treatment. Collaborating with local health departments and community-based organisations statewide, the programme addresses the needs of those affected by HIV, ensuring comprehensive care and support.</w:t>
      </w:r>
      <w:r/>
    </w:p>
    <w:p>
      <w:pPr>
        <w:pStyle w:val="ListNumber"/>
        <w:spacing w:line="240" w:lineRule="auto"/>
        <w:ind w:left="720"/>
      </w:pPr>
      <w:r/>
      <w:hyperlink r:id="rId12">
        <w:r>
          <w:rPr>
            <w:color w:val="0000EE"/>
            <w:u w:val="single"/>
          </w:rPr>
          <w:t>https://www.whereweconverge.com/post/converge-media-taps-deaunte-damper-to-lead-lgbtqia-programming-1</w:t>
        </w:r>
      </w:hyperlink>
      <w:r>
        <w:t xml:space="preserve"> - Converge Media has appointed Deaunte Damper, a seasoned community activist, as the head of LGBTQ+ programming. In this role, Damper curates and produces content pertinent to Seattle's Black LGBTQ+ community. He also hosts the bi-weekly show 'We Live in Color with Deaunte Damper', which premiered on May 25 across all Converge Media platforms, aiming to provide a safe space for discussions on discrimination and community issues.</w:t>
      </w:r>
      <w:r/>
    </w:p>
    <w:p>
      <w:pPr>
        <w:pStyle w:val="ListNumber"/>
        <w:spacing w:line="240" w:lineRule="auto"/>
        <w:ind w:left="720"/>
      </w:pPr>
      <w:r/>
      <w:hyperlink r:id="rId11">
        <w:r>
          <w:rPr>
            <w:color w:val="0000EE"/>
            <w:u w:val="single"/>
          </w:rPr>
          <w:t>https://doh.wa.gov/you-and-your-family/illness-and-disease-z/hiv/prevention</w:t>
        </w:r>
      </w:hyperlink>
      <w:r>
        <w:t xml:space="preserve"> - The Washington State Department of Health is actively involved in HIV prevention through various initiatives, including supporting interventions like PrEP, HIV testing, condom distribution, and syringe exchange programmes. These efforts aim to reduce the spread of HIV and provide resources for individuals seeking to protect themselves and their communities from the virus.</w:t>
      </w:r>
      <w:r/>
    </w:p>
    <w:p>
      <w:pPr>
        <w:pStyle w:val="ListNumber"/>
        <w:spacing w:line="240" w:lineRule="auto"/>
        <w:ind w:left="720"/>
      </w:pPr>
      <w:r/>
      <w:hyperlink r:id="rId14">
        <w:r>
          <w:rPr>
            <w:color w:val="0000EE"/>
            <w:u w:val="single"/>
          </w:rPr>
          <w:t>https://doh.wa.gov/you-and-your-family/illness-and-disease-z/hiv/end-aids-washington</w:t>
        </w:r>
      </w:hyperlink>
      <w:r>
        <w:t xml:space="preserve"> - The 'End AIDS Washington' campaign is Washington State's strategic response to the HIV/AIDS epidemic. Building on substantial public and private investments, the initiative focuses on keeping individuals living with HIV healthy and preventing new infections. The plan outlines specific recommendations and actions to achieve these goals, contributing to the broader national effort to end the HIV epidemic.</w:t>
      </w:r>
      <w:r/>
    </w:p>
    <w:p>
      <w:pPr>
        <w:pStyle w:val="ListNumber"/>
        <w:spacing w:line="240" w:lineRule="auto"/>
        <w:ind w:left="720"/>
      </w:pPr>
      <w:r/>
      <w:hyperlink r:id="rId15">
        <w:r>
          <w:rPr>
            <w:color w:val="0000EE"/>
            <w:u w:val="single"/>
          </w:rPr>
          <w:t>https://doh.wa.gov/you-and-your-family/illness-and-disease-z/hiv/hiv-community-services/planning</w:t>
        </w:r>
      </w:hyperlink>
      <w:r>
        <w:t xml:space="preserve"> - The Washington Syndemic Planning Group (WSPG) serves as the state's integrated planning body for HIV prevention and care. Established in July 2022, WSPG advises the Office of Infectious Disease on statewide strategies, funding priorities, communications, research, and evaluation activities to address the syndemic of HIV, viral hepatitis, and sexually transmitted infections.</w:t>
      </w:r>
      <w:r/>
    </w:p>
    <w:p>
      <w:pPr>
        <w:pStyle w:val="ListNumber"/>
        <w:spacing w:line="240" w:lineRule="auto"/>
        <w:ind w:left="720"/>
      </w:pPr>
      <w:r/>
      <w:hyperlink r:id="rId13">
        <w:r>
          <w:rPr>
            <w:color w:val="0000EE"/>
            <w:u w:val="single"/>
          </w:rPr>
          <w:t>https://www.sgn.org/story/162806/News/Seattle/Together%20As%20A%20Collective%3A%20%E2%80%98We%20Live%20In%20Color%E2%80%99%20and%20Seattle%20Gay%20News%20Announce%20Season%204%20Partnership</w:t>
        </w:r>
      </w:hyperlink>
      <w:r>
        <w:t xml:space="preserve"> - In February 2026, 'We Live In Color' announced a partnership with Seattle Gay News (SGN) for its fourth season. This collaboration aims to enhance the show's impact and strengthen community connections by combining resources and expertise to better serve the Black LGBTQ+ community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ereweconverge.com/post/health-is-wealth-why-the-wa-department-of-health-and-deaunte-damper-are-joining-forces-for-pride" TargetMode="External"/><Relationship Id="rId10" Type="http://schemas.openxmlformats.org/officeDocument/2006/relationships/hyperlink" Target="https://doh.wa.gov/you-and-your-family/illness-and-disease-z/hiv/hiv-community-services" TargetMode="External"/><Relationship Id="rId11" Type="http://schemas.openxmlformats.org/officeDocument/2006/relationships/hyperlink" Target="https://doh.wa.gov/you-and-your-family/illness-and-disease-z/hiv/prevention" TargetMode="External"/><Relationship Id="rId12" Type="http://schemas.openxmlformats.org/officeDocument/2006/relationships/hyperlink" Target="https://www.whereweconverge.com/post/converge-media-taps-deaunte-damper-to-lead-lgbtqia-programming-1" TargetMode="External"/><Relationship Id="rId13" Type="http://schemas.openxmlformats.org/officeDocument/2006/relationships/hyperlink" Target="https://www.sgn.org/story/162806/News/Seattle/Together%20As%20A%20Collective%3A%20%E2%80%98We%20Live%20In%20Color%E2%80%99%20and%20Seattle%20Gay%20News%20Announce%20Season%204%20Partnership" TargetMode="External"/><Relationship Id="rId14" Type="http://schemas.openxmlformats.org/officeDocument/2006/relationships/hyperlink" Target="https://doh.wa.gov/you-and-your-family/illness-and-disease-z/hiv/end-aids-washington" TargetMode="External"/><Relationship Id="rId15" Type="http://schemas.openxmlformats.org/officeDocument/2006/relationships/hyperlink" Target="https://doh.wa.gov/you-and-your-family/illness-and-disease-z/hiv/hiv-community-services/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