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Feel Safe After Iowa’s Trans Civil Rights Rollback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as Iowans weigh whether to stay or go: some transgender residents are leaving Iowa for safety and medical care, while others are staying and building sheltering communities in Des Moines , a trend that matters for families, health access and local culture.</w:t>
      </w:r>
      <w:r/>
    </w:p>
    <w:p>
      <w:r/>
      <w:r>
        <w:t>Essential Takeaways</w:t>
      </w:r>
      <w:r/>
      <w:r/>
    </w:p>
    <w:p>
      <w:pPr>
        <w:pStyle w:val="ListBullet"/>
        <w:spacing w:line="240" w:lineRule="auto"/>
        <w:ind w:left="720"/>
      </w:pPr>
      <w:r/>
      <w:r>
        <w:rPr>
          <w:b/>
        </w:rPr>
        <w:t>First mover:</w:t>
      </w:r>
      <w:r>
        <w:t xml:space="preserve"> Iowa removed gender-identity civil‑rights protections in 2025, a change that has prompted some transgender residents to consider or make moves out of state.</w:t>
      </w:r>
      <w:r/>
    </w:p>
    <w:p>
      <w:pPr>
        <w:pStyle w:val="ListBullet"/>
        <w:spacing w:line="240" w:lineRule="auto"/>
        <w:ind w:left="720"/>
      </w:pPr>
      <w:r/>
      <w:r>
        <w:rPr>
          <w:b/>
        </w:rPr>
        <w:t>Who’s leaving:</w:t>
      </w:r>
      <w:r>
        <w:t xml:space="preserve"> People cite safety concerns and access to gender‑affirming care as top reasons for relocating; Denver and neighbouring states are common destinations.</w:t>
      </w:r>
      <w:r/>
    </w:p>
    <w:p>
      <w:pPr>
        <w:pStyle w:val="ListBullet"/>
        <w:spacing w:line="240" w:lineRule="auto"/>
        <w:ind w:left="720"/>
      </w:pPr>
      <w:r/>
      <w:r>
        <w:rPr>
          <w:b/>
        </w:rPr>
        <w:t>Community impact:</w:t>
      </w:r>
      <w:r>
        <w:t xml:space="preserve"> When one person leaves, local groups say it can drain knowledge and leadership but also opens space for new leaders to step up.</w:t>
      </w:r>
      <w:r/>
    </w:p>
    <w:p>
      <w:pPr>
        <w:pStyle w:val="ListBullet"/>
        <w:spacing w:line="240" w:lineRule="auto"/>
        <w:ind w:left="720"/>
      </w:pPr>
      <w:r/>
      <w:r>
        <w:rPr>
          <w:b/>
        </w:rPr>
        <w:t>Staying put:</w:t>
      </w:r>
      <w:r>
        <w:t xml:space="preserve"> Grassroots efforts and mutual‑aid funds in Des Moines are expanding meetups, meals and practical support to keep people safe and connected.</w:t>
      </w:r>
      <w:r/>
    </w:p>
    <w:p>
      <w:pPr>
        <w:pStyle w:val="ListBullet"/>
        <w:spacing w:line="240" w:lineRule="auto"/>
        <w:ind w:left="720"/>
      </w:pPr>
      <w:r/>
      <w:r>
        <w:rPr>
          <w:b/>
        </w:rPr>
        <w:t>Practical tip:</w:t>
      </w:r>
      <w:r>
        <w:t xml:space="preserve"> If you’re thinking of moving, map out healthcare options and legal protections in destination states first; if you’re staying, plug into local mutual‑aid networks and faith‑based ally groups.</w:t>
      </w:r>
      <w:r/>
      <w:r/>
    </w:p>
    <w:p>
      <w:pPr>
        <w:pStyle w:val="Heading2"/>
      </w:pPr>
      <w:r>
        <w:t>Why a move felt necessary: safety, care and the mountains</w:t>
      </w:r>
      <w:r/>
    </w:p>
    <w:p>
      <w:r/>
      <w:r>
        <w:t>Joe Allen’s first clear detail when they arrived in Denver wasn’t policy , it was the view. They can see the mountains from their apartment, and that small, quiet relief matters after months of anxiety. According to reporting, the rollback of civil‑rights protections in Iowa made many trans people feel exposed and vulnerable, and for some the choice to leave became less about preference and more about survival. If your daily life includes navigating hostility or uncertain access to hormone therapy and specialised care, a fresh start with clearer protections can be a lifeline.</w:t>
      </w:r>
      <w:r/>
    </w:p>
    <w:p>
      <w:r/>
      <w:r>
        <w:t>The decision to relocate isn’t light. Surveys show many trans adults consider leaving their home states, though fewer actually move. Still, when someone does go, that absence ripples through local networks , friends, organisers and service providers all notice. If you’re contemplating a move, start by listing clinics, legal resources and community centres in potential destinations; that checklist will often tell you more than sales brochures.</w:t>
      </w:r>
      <w:r/>
    </w:p>
    <w:p>
      <w:pPr>
        <w:pStyle w:val="Heading2"/>
      </w:pPr>
      <w:r>
        <w:t>What’s lost , and what’s created , when people leave</w:t>
      </w:r>
      <w:r/>
    </w:p>
    <w:p>
      <w:r/>
      <w:r>
        <w:t>Community leaders in Des Moines describe a double‑edged effect. On one hand, departing residents take expertise, cultural contributions and organising muscle with them; trans artists and activists who moved now decorate the walls of advocacy offices as a reminder. On the other hand, exits force existing groups to adapt, and new leaders often rise to fill gaps. That can mean fresh projects, different priorities and new energy.</w:t>
      </w:r>
      <w:r/>
    </w:p>
    <w:p>
      <w:r/>
      <w:r>
        <w:t>Groups like One Iowa warn that movements shouldn’t rely on a handful of people, and they’re actively widening the bench. If you care about preserving local services, volunteering, mentoring or small donations can be tangible ways to slow community erosion and help rebuild capacity.</w:t>
      </w:r>
      <w:r/>
    </w:p>
    <w:p>
      <w:pPr>
        <w:pStyle w:val="Heading2"/>
      </w:pPr>
      <w:r>
        <w:t>Staying in Des Moines: pockets of refuge and practical help</w:t>
      </w:r>
      <w:r/>
    </w:p>
    <w:p>
      <w:r/>
      <w:r>
        <w:t>Not everyone can or will leave, and many who stay are finding refuge in deliberate, local spaces. Churches, mutual‑aid funds and monthly meetups have grown to offer meals, companionship and a safer public face. For many, those weekly dinners and support circles are less about politics and more about making life livable day‑to‑day , a warm meal, someone who understands your name and a place to be seen.</w:t>
      </w:r>
      <w:r/>
    </w:p>
    <w:p>
      <w:r/>
      <w:r>
        <w:t>If you’re staying in Iowa, plug into those networks early. Volunteer-run funds can help cover medical or relocation costs, and community centres often maintain lists of trans‑friendly providers and legal aid. Safety planning , from trusted contacts to knowing which clinics will provide care , is a practical, stabilising next step.</w:t>
      </w:r>
      <w:r/>
    </w:p>
    <w:p>
      <w:pPr>
        <w:pStyle w:val="Heading2"/>
      </w:pPr>
      <w:r>
        <w:t>Policy fallout: why legal changes matter beyond headlines</w:t>
      </w:r>
      <w:r/>
    </w:p>
    <w:p>
      <w:r/>
      <w:r>
        <w:t>When a state strips out protections for gender identity, the change isn’t just symbolic. Employers, landlords and service providers often look to civil‑rights law when setting policies, so the removal can open doors to discrimination or uncertainty. National reporting and local coverage have shown that these legal shifts affect access to healthcare, housing stability and everyday dignity.</w:t>
      </w:r>
      <w:r/>
    </w:p>
    <w:p>
      <w:r/>
      <w:r>
        <w:t>That’s why many Iowans who left cited both immediate fears and long‑term calculations about where their rights will be respected. If you’re advising someone on relocation, compare state laws on nondiscrimination, the presence of trans‑competent healthcare and the local political climate; those three things often determine how well someone can rebuild their life.</w:t>
      </w:r>
      <w:r/>
    </w:p>
    <w:p>
      <w:pPr>
        <w:pStyle w:val="Heading2"/>
      </w:pPr>
      <w:r>
        <w:t>Looking ahead: rebuilding, resisting and where hope lives</w:t>
      </w:r>
      <w:r/>
    </w:p>
    <w:p>
      <w:r/>
      <w:r>
        <w:t>Despite leaving, many former Iowa residents still point to the people who stayed as reasons for hope. Community organisers, youth activists and faith leaders who maintain inclusive programmes keep the possibility of change alive, and they often focus on practical help over headlines. Those remaining can foster resilience through mutual aid, mentorship and capturing the stories of those who left as lessons rather than losses.</w:t>
      </w:r>
      <w:r/>
    </w:p>
    <w:p>
      <w:r/>
      <w:r>
        <w:t>Change rarely happens overnight. But whether people choose to leave or to stay and fight, the conversations now under way are reshaping how communities support one another. For anyone affected, the most immediate actions are small: find a local group, make a safety plan, or reach out to an advocacy organisation for legal and medical resources.</w:t>
      </w:r>
      <w:r/>
    </w:p>
    <w:p>
      <w:r/>
      <w:r>
        <w:t>It's a small decision and a big one at the same time , choose the route that keeps you safest and most whole.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5">
        <w:r>
          <w:rPr>
            <w:color w:val="0000EE"/>
            <w:u w:val="single"/>
          </w:rPr>
          <w:t>[4]</w:t>
        </w:r>
      </w:hyperlink>
      <w:r>
        <w:t xml:space="preserve">, </w:t>
      </w:r>
      <w:hyperlink r:id="rId13">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https://www.kcci.com/article/trans-couple-leaves-iowa-after-trans-civil-rights-protections-were-removed/71509204</w:t>
        </w:r>
      </w:hyperlink>
      <w:r>
        <w:t xml:space="preserve"> - Please view link - unable to able to access data</w:t>
      </w:r>
      <w:r/>
    </w:p>
    <w:p>
      <w:pPr>
        <w:pStyle w:val="ListNumber"/>
        <w:spacing w:line="240" w:lineRule="auto"/>
        <w:ind w:left="720"/>
      </w:pPr>
      <w:r/>
      <w:hyperlink r:id="rId10">
        <w:r>
          <w:rPr>
            <w:color w:val="0000EE"/>
            <w:u w:val="single"/>
          </w:rPr>
          <w:t>https://www.iowapublicradio.org/ipr-news/2025-07-01/civil-rights-discrimination-protections-transgender-nonbinary-iowans</w:t>
        </w:r>
      </w:hyperlink>
      <w:r>
        <w:t xml:space="preserve"> - On July 1, 2025, Iowa became the first state to remove gender identity from its civil rights code, eliminating state protections against discrimination for transgender and nonbinary individuals in housing, employment, public accommodations, and education. This change has left many transgender Iowans without legal safeguards, raising concerns about increased vulnerability to discrimination. (</w:t>
      </w:r>
      <w:hyperlink r:id="rId16">
        <w:r>
          <w:rPr>
            <w:color w:val="0000EE"/>
            <w:u w:val="single"/>
          </w:rPr>
          <w:t>iowapublicradio.org</w:t>
        </w:r>
      </w:hyperlink>
      <w:r>
        <w:t>)</w:t>
      </w:r>
      <w:r/>
    </w:p>
    <w:p>
      <w:pPr>
        <w:pStyle w:val="ListNumber"/>
        <w:spacing w:line="240" w:lineRule="auto"/>
        <w:ind w:left="720"/>
      </w:pPr>
      <w:r/>
      <w:hyperlink r:id="rId12">
        <w:r>
          <w:rPr>
            <w:color w:val="0000EE"/>
            <w:u w:val="single"/>
          </w:rPr>
          <w:t>https://www.iowapublicradio.org/state-government-news/2025-02-27/iowa-lawmakers-removes-transgender-gender-identity-civil-rights-protections</w:t>
        </w:r>
      </w:hyperlink>
      <w:r>
        <w:t xml:space="preserve"> - In February 2025, Iowa Governor Kim Reynolds signed a bill into law that removed gender identity from the Iowa Civil Rights Act. The law, effective July 1, 2025, ended state anti-discrimination protections for transgender people in housing, employment, public accommodations, and more. (</w:t>
      </w:r>
      <w:hyperlink r:id="rId17">
        <w:r>
          <w:rPr>
            <w:color w:val="0000EE"/>
            <w:u w:val="single"/>
          </w:rPr>
          <w:t>iowapublicradio.org</w:t>
        </w:r>
      </w:hyperlink>
      <w:r>
        <w:t>)</w:t>
      </w:r>
      <w:r/>
    </w:p>
    <w:p>
      <w:pPr>
        <w:pStyle w:val="ListNumber"/>
        <w:spacing w:line="240" w:lineRule="auto"/>
        <w:ind w:left="720"/>
      </w:pPr>
      <w:r/>
      <w:hyperlink r:id="rId15">
        <w:r>
          <w:rPr>
            <w:color w:val="0000EE"/>
            <w:u w:val="single"/>
          </w:rPr>
          <w:t>https://www.upi.com/Top_News/US/2025/03/03/iowa-removes-transgender-civil-rights/1651741037731/</w:t>
        </w:r>
      </w:hyperlink>
      <w:r>
        <w:t xml:space="preserve"> - In March 2025, Iowa became the first state to remove civil rights protections for transgender people from its state code. Governor Kim Reynolds signed the bill, which took effect on July 1, 2025, eliminating state protections against discrimination for transgender individuals in various areas. (</w:t>
      </w:r>
      <w:hyperlink r:id="rId18">
        <w:r>
          <w:rPr>
            <w:color w:val="0000EE"/>
            <w:u w:val="single"/>
          </w:rPr>
          <w:t>upi.com</w:t>
        </w:r>
      </w:hyperlink>
      <w:r>
        <w:t>)</w:t>
      </w:r>
      <w:r/>
    </w:p>
    <w:p>
      <w:pPr>
        <w:pStyle w:val="ListNumber"/>
        <w:spacing w:line="240" w:lineRule="auto"/>
        <w:ind w:left="720"/>
      </w:pPr>
      <w:r/>
      <w:hyperlink r:id="rId11">
        <w:r>
          <w:rPr>
            <w:color w:val="0000EE"/>
            <w:u w:val="single"/>
          </w:rPr>
          <w:t>https://www.latimes.com/world-nation/story/2025-07-01/iowas-civil-rights-protections-no-longer-include-gender-identity-as-new-law-takes-effect</w:t>
        </w:r>
      </w:hyperlink>
      <w:r>
        <w:t xml:space="preserve"> - As of July 1, 2025, Iowa's civil rights code no longer includes gender identity as a protected class. This change means transgender and nonbinary residents are no longer protected from discrimination in employment, housing, and other aspects of life. (</w:t>
      </w:r>
      <w:hyperlink r:id="rId19">
        <w:r>
          <w:rPr>
            <w:color w:val="0000EE"/>
            <w:u w:val="single"/>
          </w:rPr>
          <w:t>latimes.com</w:t>
        </w:r>
      </w:hyperlink>
      <w:r>
        <w:t>)</w:t>
      </w:r>
      <w:r/>
    </w:p>
    <w:p>
      <w:pPr>
        <w:pStyle w:val="ListNumber"/>
        <w:spacing w:line="240" w:lineRule="auto"/>
        <w:ind w:left="720"/>
      </w:pPr>
      <w:r/>
      <w:hyperlink r:id="rId14">
        <w:r>
          <w:rPr>
            <w:color w:val="0000EE"/>
            <w:u w:val="single"/>
          </w:rPr>
          <w:t>https://www.cbsnews.com/minnesota/news/iowa-gender-identity-civil-rights-protections-law/</w:t>
        </w:r>
      </w:hyperlink>
      <w:r>
        <w:t xml:space="preserve"> - On July 2, 2025, Iowa became the first state to remove gender identity from its civil rights code, meaning transgender and nonbinary residents are no longer protected from discrimination in employment, housing, and other aspects of life. (</w:t>
      </w:r>
      <w:hyperlink r:id="rId20">
        <w:r>
          <w:rPr>
            <w:color w:val="0000EE"/>
            <w:u w:val="single"/>
          </w:rPr>
          <w:t>cbsnews.com</w:t>
        </w:r>
      </w:hyperlink>
      <w:r>
        <w:t>)</w:t>
      </w:r>
      <w:r/>
    </w:p>
    <w:p>
      <w:pPr>
        <w:pStyle w:val="ListNumber"/>
        <w:spacing w:line="240" w:lineRule="auto"/>
        <w:ind w:left="720"/>
      </w:pPr>
      <w:r/>
      <w:hyperlink r:id="rId13">
        <w:r>
          <w:rPr>
            <w:color w:val="0000EE"/>
            <w:u w:val="single"/>
          </w:rPr>
          <w:t>https://www.cbsnews.com/news/transgender-rights-protections-iowa-lawmakers/</w:t>
        </w:r>
      </w:hyperlink>
      <w:r>
        <w:t xml:space="preserve"> - In February 2025, Iowa Governor Kim Reynolds signed legislation to remove gender identity protections from the state's civil rights code. Despite large protests, the law took effect on July 1, 2025, ending state anti-discrimination protections for transgender people in housing, employment, public accommodations, and more. (</w:t>
      </w:r>
      <w:hyperlink r:id="rId21">
        <w:r>
          <w:rPr>
            <w:color w:val="0000EE"/>
            <w:u w:val="single"/>
          </w:rPr>
          <w:t>cbsnews.com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cci.com/article/trans-couple-leaves-iowa-after-trans-civil-rights-protections-were-removed/71509204" TargetMode="External"/><Relationship Id="rId10" Type="http://schemas.openxmlformats.org/officeDocument/2006/relationships/hyperlink" Target="https://www.iowapublicradio.org/ipr-news/2025-07-01/civil-rights-discrimination-protections-transgender-nonbinary-iowans" TargetMode="External"/><Relationship Id="rId11" Type="http://schemas.openxmlformats.org/officeDocument/2006/relationships/hyperlink" Target="https://www.latimes.com/world-nation/story/2025-07-01/iowas-civil-rights-protections-no-longer-include-gender-identity-as-new-law-takes-effect" TargetMode="External"/><Relationship Id="rId12" Type="http://schemas.openxmlformats.org/officeDocument/2006/relationships/hyperlink" Target="https://www.iowapublicradio.org/state-government-news/2025-02-27/iowa-lawmakers-removes-transgender-gender-identity-civil-rights-protections" TargetMode="External"/><Relationship Id="rId13" Type="http://schemas.openxmlformats.org/officeDocument/2006/relationships/hyperlink" Target="https://www.cbsnews.com/news/transgender-rights-protections-iowa-lawmakers/" TargetMode="External"/><Relationship Id="rId14" Type="http://schemas.openxmlformats.org/officeDocument/2006/relationships/hyperlink" Target="https://www.cbsnews.com/minnesota/news/iowa-gender-identity-civil-rights-protections-law/" TargetMode="External"/><Relationship Id="rId15" Type="http://schemas.openxmlformats.org/officeDocument/2006/relationships/hyperlink" Target="https://www.upi.com/Top_News/US/2025/03/03/iowa-removes-transgender-civil-rights/1651741037731/" TargetMode="External"/><Relationship Id="rId16" Type="http://schemas.openxmlformats.org/officeDocument/2006/relationships/hyperlink" Target="https://www.iowapublicradio.org/ipr-news/2025-07-01/civil-rights-discrimination-protections-transgender-nonbinary-iowans?utm_source=openai" TargetMode="External"/><Relationship Id="rId17" Type="http://schemas.openxmlformats.org/officeDocument/2006/relationships/hyperlink" Target="https://www.iowapublicradio.org/state-government-news/2025-02-27/iowa-lawmakers-removes-transgender-gender-identity-civil-rights-protections?utm_source=openai" TargetMode="External"/><Relationship Id="rId18" Type="http://schemas.openxmlformats.org/officeDocument/2006/relationships/hyperlink" Target="https://www.upi.com/Top_News/US/2025/03/03/iowa-removes-transgender-civil-rights/1651741037731/?utm_source=openai" TargetMode="External"/><Relationship Id="rId19" Type="http://schemas.openxmlformats.org/officeDocument/2006/relationships/hyperlink" Target="https://www.latimes.com/world-nation/story/2025-07-01/iowas-civil-rights-protections-no-longer-include-gender-identity-as-new-law-takes-effect?utm_source=openai" TargetMode="External"/><Relationship Id="rId20" Type="http://schemas.openxmlformats.org/officeDocument/2006/relationships/hyperlink" Target="https://www.cbsnews.com/minnesota/news/iowa-gender-identity-civil-rights-protections-law/?utm_source=openai" TargetMode="External"/><Relationship Id="rId21" Type="http://schemas.openxmlformats.org/officeDocument/2006/relationships/hyperlink" Target="https://www.cbsnews.com/news/transgender-rights-protections-iowa-lawmake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