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Essex Libraries Promotion Row: What Happened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story unfold: Essex residents and library campaigners pushed back after new council guidance paused social media promotion of themed events , including Pride , sparking petitions, marches and a quick clarification that libraries are not banned from holding Pride activities. Here’s what to know and what to do next.</w:t>
      </w:r>
      <w:r/>
    </w:p>
    <w:p>
      <w:r/>
      <w:r>
        <w:t>Essential Takeaways</w:t>
      </w:r>
      <w:r/>
      <w:r/>
    </w:p>
    <w:p>
      <w:pPr>
        <w:pStyle w:val="ListBullet"/>
        <w:spacing w:line="240" w:lineRule="auto"/>
        <w:ind w:left="720"/>
      </w:pPr>
      <w:r/>
      <w:r>
        <w:rPr>
          <w:b/>
        </w:rPr>
        <w:t>Pause, not ban:</w:t>
      </w:r>
      <w:r>
        <w:t xml:space="preserve"> Essex County Council says it has paused social media promotion of some themed days, weeks and months while it reviews the calendar.</w:t>
      </w:r>
      <w:r/>
    </w:p>
    <w:p>
      <w:pPr>
        <w:pStyle w:val="ListBullet"/>
        <w:spacing w:line="240" w:lineRule="auto"/>
        <w:ind w:left="720"/>
      </w:pPr>
      <w:r/>
      <w:r>
        <w:rPr>
          <w:b/>
        </w:rPr>
        <w:t>Pride stands stayed up:</w:t>
      </w:r>
      <w:r>
        <w:t xml:space="preserve"> Several branches kept Pride book displays in June, including Chelmsford, Coggeshall, Harlow and Writtle, so materials remained visible.</w:t>
      </w:r>
      <w:r/>
    </w:p>
    <w:p>
      <w:pPr>
        <w:pStyle w:val="ListBullet"/>
        <w:spacing w:line="240" w:lineRule="auto"/>
        <w:ind w:left="720"/>
      </w:pPr>
      <w:r/>
      <w:r>
        <w:rPr>
          <w:b/>
        </w:rPr>
        <w:t>Public pushback:</w:t>
      </w:r>
      <w:r>
        <w:t xml:space="preserve"> A petition gathered more than 17,500 signatures and campaigners staged a Pride march in Chelmsford to protest perceived political interference.</w:t>
      </w:r>
      <w:r/>
    </w:p>
    <w:p>
      <w:pPr>
        <w:pStyle w:val="ListBullet"/>
        <w:spacing w:line="240" w:lineRule="auto"/>
        <w:ind w:left="720"/>
      </w:pPr>
      <w:r/>
      <w:r>
        <w:rPr>
          <w:b/>
        </w:rPr>
        <w:t>Council positioning:</w:t>
      </w:r>
      <w:r>
        <w:t xml:space="preserve"> Cabinet member Chris Hossack framed the move as promoting "true equality" by removing in-branch promotions for external campaigns.</w:t>
      </w:r>
      <w:r/>
    </w:p>
    <w:p>
      <w:pPr>
        <w:pStyle w:val="ListBullet"/>
        <w:spacing w:line="240" w:lineRule="auto"/>
        <w:ind w:left="720"/>
      </w:pPr>
      <w:r/>
      <w:r>
        <w:rPr>
          <w:b/>
        </w:rPr>
        <w:t>Ongoing scrutiny:</w:t>
      </w:r>
      <w:r>
        <w:t xml:space="preserve"> Campaign groups plan to present the petition at the full council meeting on 14 July, keeping the issue in the public eye.</w:t>
      </w:r>
      <w:r/>
      <w:r/>
    </w:p>
    <w:p>
      <w:pPr>
        <w:pStyle w:val="Heading2"/>
      </w:pPr>
      <w:r>
        <w:t>What the council actually said , pause versus prohibition</w:t>
      </w:r>
      <w:r/>
    </w:p>
    <w:p>
      <w:r/>
      <w:r>
        <w:t>The sharpest moment came when a Reform UK councillor said libraries would stop promoting events across the year, and people understandably feared the worst. Essex County Council later clarified there is no ban on events for Pride in libraries, and that the change relates to pausing social media promotion of themed days, weeks and months while the council reviews the calendar. That distinction feels small but matters , a pause on promotion is different from forbidding events outright, and campaigners seized on the original phrasing because it hit during Pride Month. According to local reporting, Pride book stands remained on display in several branches, underlining that physical materials were not universally removed.</w:t>
      </w:r>
      <w:r/>
    </w:p>
    <w:p>
      <w:pPr>
        <w:pStyle w:val="Heading2"/>
      </w:pPr>
      <w:r>
        <w:t>Why campaigners reacted so strongly</w:t>
      </w:r>
      <w:r/>
    </w:p>
    <w:p>
      <w:r/>
      <w:r>
        <w:t>Local library campaigners and volunteer groups view libraries as community hubs that should reflect local events and diversity, so the initial announcement read like political interference. Save Our Libraries Essex joined a Pride march in Chelmsford and gathered signatures for a petition that quickly topped 17,500 names. The group argued the council's social media channels should be tuned into big cultural moments , from the World Cup to Pride , and that removing promotion undermines the service’s neutrality and sustainability. The intensity of the response shows how closely people watch libraries as more than bookshops: they’re civic spaces that signal whose stories are welcome.</w:t>
      </w:r>
      <w:r/>
    </w:p>
    <w:p>
      <w:pPr>
        <w:pStyle w:val="Heading2"/>
      </w:pPr>
      <w:r>
        <w:t>How the council explained its approach and political context</w:t>
      </w:r>
      <w:r/>
    </w:p>
    <w:p>
      <w:r/>
      <w:r>
        <w:t>Cabinet member Chris Hossack framed the move as a route to "true equality", saying that campaigns such as International Women’s Day or Black History Month could be promoted by outside organisations rather than the council’s library channels. The authority also said it did not single out Pride and noted Pride was simply the first significant event since Reform took control of the council. That explanation hasn’t reassured everyone; critics see a wider pattern of culture-war flashpoints playing out at local level. For readers wondering what this means for library users, the immediate effect appears limited , events can still happen , but the guidance on promotion may change how services communicate.</w:t>
      </w:r>
      <w:r/>
    </w:p>
    <w:p>
      <w:pPr>
        <w:pStyle w:val="Heading2"/>
      </w:pPr>
      <w:r>
        <w:t>What this means for library services day-to-day</w:t>
      </w:r>
      <w:r/>
    </w:p>
    <w:p>
      <w:r/>
      <w:r>
        <w:t>In practical terms, shoppers, parents and readers will still find themed book displays and library events in many branches, but the way those events are publicised could shift. Libraries have paused certain social posts pending a calendar review, so you may need to check branch noticeboards, sign up for newsletters or phone ahead rather than rely solely on council social channels. For community groups that rely on library promotion, it’s a reminder to build multi-channel visibility: posters, local press, partner organisations and grassroots networks are all still useful ways to reach people.</w:t>
      </w:r>
      <w:r/>
    </w:p>
    <w:p>
      <w:pPr>
        <w:pStyle w:val="Heading2"/>
      </w:pPr>
      <w:r>
        <w:t>How residents and campaigners can respond constructively</w:t>
      </w:r>
      <w:r/>
    </w:p>
    <w:p>
      <w:r/>
      <w:r>
        <w:t>If you care about local library programming, the next council meeting on 14 July is a clear opportunity , campaigners plan to present their petition then. People can also write to their local councillors, attend library friends groups, or volunteer to help libraries promote events in other ways. For those who want to support inclusive programming immediately, visiting your local branch, borrowing Pride or diverse titles, and asking librarians about upcoming events sends a practical message louder than social posts alone. It’s worth remembering that civic pressure works: rapid public response prompted a clarification and brought the issue back into open debate.</w:t>
      </w:r>
      <w:r/>
    </w:p>
    <w:p>
      <w:r/>
      <w:r>
        <w:t>It's a small change in wording with a big local ripple , and locals are paying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0">
        <w:r>
          <w:rPr>
            <w:color w:val="0000EE"/>
            <w:u w:val="single"/>
          </w:rPr>
          <w:t>[4]</w:t>
        </w:r>
      </w:hyperlink>
      <w:r>
        <w:t xml:space="preserve">, </w:t>
      </w:r>
      <w:hyperlink r:id="rId14">
        <w:r>
          <w:rPr>
            <w:color w:val="0000EE"/>
            <w:u w:val="single"/>
          </w:rPr>
          <w:t>[7]</w:t>
        </w:r>
      </w:hyperlink>
      <w:r>
        <w:t xml:space="preserve">- Paragraph 5: </w:t>
      </w:r>
      <w:hyperlink r:id="rId12">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https://ca.news.yahoo.com/council-appears-backtrack-library-rules-120321800.html</w:t>
        </w:r>
      </w:hyperlink>
      <w:r>
        <w:t xml:space="preserve"> - Please view link - unable to able to access data</w:t>
      </w:r>
      <w:r/>
    </w:p>
    <w:p>
      <w:pPr>
        <w:pStyle w:val="ListNumber"/>
        <w:spacing w:line="240" w:lineRule="auto"/>
        <w:ind w:left="720"/>
      </w:pPr>
      <w:r/>
      <w:hyperlink r:id="rId11">
        <w:r>
          <w:rPr>
            <w:color w:val="0000EE"/>
            <w:u w:val="single"/>
          </w:rPr>
          <w:t>https://www.essex.gov.uk/news/2026/essex-libraries-receive-ps120000-funding-boost</w:t>
        </w:r>
      </w:hyperlink>
      <w:r>
        <w:t xml:space="preserve"> - In February 2026, Essex County Council announced a £120,000 funding boost for Essex Libraries, aiming to enhance literacy support across the county. The investment is intended to refresh and expand book stock, library resources, and literacy-focused events, reinforcing the libraries' role in improving literacy outcomes for children.</w:t>
      </w:r>
      <w:r/>
    </w:p>
    <w:p>
      <w:pPr>
        <w:pStyle w:val="ListNumber"/>
        <w:spacing w:line="240" w:lineRule="auto"/>
        <w:ind w:left="720"/>
      </w:pPr>
      <w:r/>
      <w:hyperlink r:id="rId13">
        <w:r>
          <w:rPr>
            <w:color w:val="0000EE"/>
            <w:u w:val="single"/>
          </w:rPr>
          <w:t>https://novaramedia.com/2026/06/07/reform-bans-essex-libraries-from-promoting-pride-and-black-history-month/</w:t>
        </w:r>
      </w:hyperlink>
      <w:r>
        <w:t xml:space="preserve"> - In June 2026, Reform-led Essex County Council instructed library staff to pause the promotion of events such as Pride and Black History Month. The council stated that this pause applies to all groups and events while the new administration reviews everything, though in-library promotion remains permitted. Critics argue that this move suppresses minority voices and is politically motivated.</w:t>
      </w:r>
      <w:r/>
    </w:p>
    <w:p>
      <w:pPr>
        <w:pStyle w:val="ListNumber"/>
        <w:spacing w:line="240" w:lineRule="auto"/>
        <w:ind w:left="720"/>
      </w:pPr>
      <w:r/>
      <w:hyperlink r:id="rId10">
        <w:r>
          <w:rPr>
            <w:color w:val="0000EE"/>
            <w:u w:val="single"/>
          </w:rPr>
          <w:t>https://www.thebookseller.com/news/reform-led-essex-county-council-tells-libraries-to-pause-promotion-of-events-including-pride</w:t>
        </w:r>
      </w:hyperlink>
      <w:r>
        <w:t xml:space="preserve"> - The Bookseller reported in June 2026 that Essex County Council, led by Reform UK, directed library staff to scale back promotion of events like Pride and Black History Month. The council emphasized the need for libraries to be 'neutral spaces' and paused promotion on public-facing channels while reviewing all events. In-library promotion is still permitted.</w:t>
      </w:r>
      <w:r/>
    </w:p>
    <w:p>
      <w:pPr>
        <w:pStyle w:val="ListNumber"/>
        <w:spacing w:line="240" w:lineRule="auto"/>
        <w:ind w:left="720"/>
      </w:pPr>
      <w:r/>
      <w:hyperlink r:id="rId12">
        <w:r>
          <w:rPr>
            <w:color w:val="0000EE"/>
            <w:u w:val="single"/>
          </w:rPr>
          <w:t>https://www.yourharlow.com/2026/06/02/harlow-organisations-slam-reform-run-essex-council-decision-to-ban-pride-promotion-in-libraries/</w:t>
        </w:r>
      </w:hyperlink>
      <w:r>
        <w:t xml:space="preserve"> - In June 2026, Harlow organisations criticized Essex County Council's decision to ban the promotion of LGBTQ and Pride events in libraries. A spokesperson for Harlow Pride expressed concern over restricting access to LGBTQIA+ information and resources, emphasizing the importance of inclusive spaces in libraries for the community.</w:t>
      </w:r>
      <w:r/>
    </w:p>
    <w:p>
      <w:pPr>
        <w:pStyle w:val="ListNumber"/>
        <w:spacing w:line="240" w:lineRule="auto"/>
        <w:ind w:left="720"/>
      </w:pPr>
      <w:r/>
      <w:hyperlink r:id="rId15">
        <w:r>
          <w:rPr>
            <w:color w:val="0000EE"/>
            <w:u w:val="single"/>
          </w:rPr>
          <w:t>https://www.yourthurrock.com/2026/06/02/reform-bans-essex-libraries-from-lgtbq-pride-promotion/</w:t>
        </w:r>
      </w:hyperlink>
      <w:r>
        <w:t xml:space="preserve"> - Your Thurrock reported in June 2026 that Essex County Council, under Reform UK leadership, ordered libraries not to promote LGBTQ and Pride events. The decision sparked anger from campaigners who view it as divisive and discriminatory, questioning the necessity and justification of such a move.</w:t>
      </w:r>
      <w:r/>
    </w:p>
    <w:p>
      <w:pPr>
        <w:pStyle w:val="ListNumber"/>
        <w:spacing w:line="240" w:lineRule="auto"/>
        <w:ind w:left="720"/>
      </w:pPr>
      <w:r/>
      <w:hyperlink r:id="rId14">
        <w:r>
          <w:rPr>
            <w:color w:val="0000EE"/>
            <w:u w:val="single"/>
          </w:rPr>
          <w:t>https://www.aol.com/articles/library-staff-told-tone-down-145150000.html</w:t>
        </w:r>
      </w:hyperlink>
      <w:r>
        <w:t xml:space="preserve"> - AOL reported in June 2026 that Essex County Council instructed library staff to reduce support for events held at their sites, including Pride. The council stated the move was to avoid highlighting 'any particular groups or themes' on social media, but critics labelled it a politically motivated attack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council-appears-backtrack-library-rules-120321800.html" TargetMode="External"/><Relationship Id="rId10" Type="http://schemas.openxmlformats.org/officeDocument/2006/relationships/hyperlink" Target="https://www.thebookseller.com/news/reform-led-essex-county-council-tells-libraries-to-pause-promotion-of-events-including-pride" TargetMode="External"/><Relationship Id="rId11" Type="http://schemas.openxmlformats.org/officeDocument/2006/relationships/hyperlink" Target="https://www.essex.gov.uk/news/2026/essex-libraries-receive-ps120000-funding-boost" TargetMode="External"/><Relationship Id="rId12" Type="http://schemas.openxmlformats.org/officeDocument/2006/relationships/hyperlink" Target="https://www.yourharlow.com/2026/06/02/harlow-organisations-slam-reform-run-essex-council-decision-to-ban-pride-promotion-in-libraries/" TargetMode="External"/><Relationship Id="rId13" Type="http://schemas.openxmlformats.org/officeDocument/2006/relationships/hyperlink" Target="https://novaramedia.com/2026/06/07/reform-bans-essex-libraries-from-promoting-pride-and-black-history-month/" TargetMode="External"/><Relationship Id="rId14" Type="http://schemas.openxmlformats.org/officeDocument/2006/relationships/hyperlink" Target="https://www.aol.com/articles/library-staff-told-tone-down-145150000.html" TargetMode="External"/><Relationship Id="rId15" Type="http://schemas.openxmlformats.org/officeDocument/2006/relationships/hyperlink" Target="https://www.yourthurrock.com/2026/06/02/reform-bans-essex-libraries-from-lgtbq-pride-promo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