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 Responses to Pride Month Rebrands: What It Means for Families and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voters and LGBTQ+ advocates are noticing a trend: several Republican governors across the US have renamed June with conservative-friendly labels, sparking debate about visibility, family messaging and what those proclamations actually do. Here’s what happened, why it matters, and how communities are responding.</w:t>
      </w:r>
      <w:r/>
    </w:p>
    <w:p>
      <w:r/>
      <w:r>
        <w:t>Essential Takeaways</w:t>
      </w:r>
      <w:r/>
      <w:r/>
    </w:p>
    <w:p>
      <w:pPr>
        <w:pStyle w:val="ListBullet"/>
        <w:spacing w:line="240" w:lineRule="auto"/>
        <w:ind w:left="720"/>
      </w:pPr>
      <w:r/>
      <w:r>
        <w:rPr>
          <w:b/>
        </w:rPr>
        <w:t>Who acted:</w:t>
      </w:r>
      <w:r>
        <w:t xml:space="preserve"> Republican governors in multiple states including Alabama, Arkansas, Indiana, Nebraska, Tennessee and Utah issued June proclamations with names like “Nuclear Family Month,” “Strong Families Month” and “Fidelity Month.”</w:t>
      </w:r>
      <w:r/>
    </w:p>
    <w:p>
      <w:pPr>
        <w:pStyle w:val="ListBullet"/>
        <w:spacing w:line="240" w:lineRule="auto"/>
        <w:ind w:left="720"/>
      </w:pPr>
      <w:r/>
      <w:r>
        <w:rPr>
          <w:b/>
        </w:rPr>
        <w:t>What they are:</w:t>
      </w:r>
      <w:r>
        <w:t xml:space="preserve"> These are ceremonial proclamations, not laws, aimed at promoting a traditional family model; they don’t carry legal force but do shape public messaging.</w:t>
      </w:r>
      <w:r/>
    </w:p>
    <w:p>
      <w:pPr>
        <w:pStyle w:val="ListBullet"/>
        <w:spacing w:line="240" w:lineRule="auto"/>
        <w:ind w:left="720"/>
      </w:pPr>
      <w:r/>
      <w:r>
        <w:rPr>
          <w:b/>
        </w:rPr>
        <w:t>How it feels:</w:t>
      </w:r>
      <w:r>
        <w:t xml:space="preserve"> Advocates describe the rebrands as erasing or sidelining LGBTQ+ people; many local Pride events continue with visible celebrations and support.</w:t>
      </w:r>
      <w:r/>
    </w:p>
    <w:p>
      <w:pPr>
        <w:pStyle w:val="ListBullet"/>
        <w:spacing w:line="240" w:lineRule="auto"/>
        <w:ind w:left="720"/>
      </w:pPr>
      <w:r/>
      <w:r>
        <w:rPr>
          <w:b/>
        </w:rPr>
        <w:t>Practical note:</w:t>
      </w:r>
      <w:r>
        <w:t xml:space="preserve"> Some officials framed the proclamations as neutral or about family wellbeing; others used language invoking religion or a single family structure.</w:t>
      </w:r>
      <w:r/>
    </w:p>
    <w:p>
      <w:pPr>
        <w:pStyle w:val="ListBullet"/>
        <w:spacing w:line="240" w:lineRule="auto"/>
        <w:ind w:left="720"/>
      </w:pPr>
      <w:r/>
      <w:r>
        <w:rPr>
          <w:b/>
        </w:rPr>
        <w:t>Why it matters:</w:t>
      </w:r>
      <w:r>
        <w:t xml:space="preserve"> For vulnerable young people, visibility and supportive public messaging can impact mental health and access to resources.</w:t>
      </w:r>
      <w:r/>
      <w:r/>
    </w:p>
    <w:p>
      <w:pPr>
        <w:pStyle w:val="Heading2"/>
      </w:pPr>
      <w:r>
        <w:t>Governors chose proclamations, not laws , the gesture is symbolic but loud</w:t>
      </w:r>
      <w:r/>
    </w:p>
    <w:p>
      <w:r/>
      <w:r>
        <w:t>The clearest immediate fact is that these actions are public statements rather than new statutes, so they won’t change legal rights overnight, and they’re often short, declarative documents. According to coverage in national outlets, GOP governors in states including Tennessee, Indiana and Nebraska used wording that specifies “one husband, one wife” when describing the ideal family structure. That kind of language carries a sharp symbolic weight, though no legal penalties follow. For families and LGBTQ+ youth, symbols matter , they shape who feels seen or invisible in the public square.</w:t>
      </w:r>
      <w:r/>
    </w:p>
    <w:p>
      <w:pPr>
        <w:pStyle w:val="Heading2"/>
      </w:pPr>
      <w:r>
        <w:t>Different labels, same signal: “nuclear,” “strong,” “fidelity” and “marriage and family”</w:t>
      </w:r>
      <w:r/>
    </w:p>
    <w:p>
      <w:r/>
      <w:r>
        <w:t>There’s a pattern to the names being used. Tennessee and Indiana opted for “Nuclear Family Month,” Nebraska called it “Marriage and Family Month,” Alabama dubbed June “Strong Families Month” while Arkansas and Utah used “Fidelity Month.” Some proclamations explicitly referenced religious phrasing, while others stuck to broader language about family values or faith, family and country. The variation is telling: some governors leaned into theological language, others tried a softer civic tone, but the underlying message about promoting heterosexual, married parenthood was consistent.</w:t>
      </w:r>
      <w:r/>
    </w:p>
    <w:p>
      <w:pPr>
        <w:pStyle w:val="Heading2"/>
      </w:pPr>
      <w:r>
        <w:t>Why advocates call it erasure , and what local groups are doing instead</w:t>
      </w:r>
      <w:r/>
    </w:p>
    <w:p>
      <w:r/>
      <w:r>
        <w:t>LGBTQ+ organisations and community groups have pushed back, saying these rebrands downplay the lived reality and needs of queer people. Local advocacy groups pointed out that Pride Month isn’t just celebration; it’s often a lifeline of visibility, support and health resources for young people facing isolation. In many states, community centres, schools and charities are expanding Pride events, resource fairs and mental-health outreach precisely because official messaging has become fraught. That grassroots response shows how public ceremonies can prompt stronger local mobilisation.</w:t>
      </w:r>
      <w:r/>
    </w:p>
    <w:p>
      <w:pPr>
        <w:pStyle w:val="Heading2"/>
      </w:pPr>
      <w:r>
        <w:t>Politics, optics and shifting positions , even within parties</w:t>
      </w:r>
      <w:r/>
    </w:p>
    <w:p>
      <w:r/>
      <w:r>
        <w:t>These proclamations also reveal internal tensions. Some officials who previously recognised Pride have flipped course, while others explicitly framed the statements as “counter-programming.” A handful of elected figures later softened or clarified their intent, saying they didn’t mean to exclude other family types. Still, social media and public remarks from some lawmakers were more direct, and that tone fuels headlines and activist reactions. For voters and civic groups, the moment is a reminder that symbolic gestures can be a test of how inclusive a leadership wants to appear.</w:t>
      </w:r>
      <w:r/>
    </w:p>
    <w:p>
      <w:pPr>
        <w:pStyle w:val="Heading2"/>
      </w:pPr>
      <w:r>
        <w:t>How to respond locally , practical steps for families, schools and allies</w:t>
      </w:r>
      <w:r/>
    </w:p>
    <w:p>
      <w:r/>
      <w:r>
        <w:t>If you’re a parent, teacher or community leader wondering what this means on the ground, there are simple steps that help. Schools and local councils can reaffirm inclusion policies, libraries can host family-friendly events that reflect diverse households, and employers can communicate non-discrimination commitments to staff. For parents of LGBTQ+ youth, linking with local support groups, mental-health services and national hotlines provides practical backup. Small, visible acts , a Pride flag at a community centre, an inclusive reading list in the classroom , can counterbalance exclusionary rhetoric.</w:t>
      </w:r>
      <w:r/>
    </w:p>
    <w:p>
      <w:r/>
      <w:r>
        <w:t>It's a small shift in a proclamation, but one that can ripple into how people feel welcome in their own towns.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https://arkansasadvocate.com/2026/06/21/repub/several-republican-led-states-rebrand-pride-month/</w:t>
        </w:r>
      </w:hyperlink>
      <w:r>
        <w:t xml:space="preserve"> - Please view link - unable to able to access data</w:t>
      </w:r>
      <w:r/>
    </w:p>
    <w:p>
      <w:pPr>
        <w:pStyle w:val="ListNumber"/>
        <w:spacing w:line="240" w:lineRule="auto"/>
        <w:ind w:left="720"/>
      </w:pPr>
      <w:r/>
      <w:hyperlink r:id="rId10">
        <w:r>
          <w:rPr>
            <w:color w:val="0000EE"/>
            <w:u w:val="single"/>
          </w:rPr>
          <w:t>https://www.nbcnewyork.com/news/national-international/republican-rebranding-june-conservative-pride/6509150/</w:t>
        </w:r>
      </w:hyperlink>
      <w:r>
        <w:t xml:space="preserve"> - Several Republican governors have rebranded June with conservative alternatives to Pride Month. Indiana and Tennessee declared June as 'Nuclear Family Month' to celebrate traditional family units. Alabama designated it 'Strong Families Month,' coinciding with Father's Day, emphasizing the role of fathers as 'head of the household.' Utah and Arkansas named June 'Fidelity Month,' focusing on fidelity to faith, family, and country. These proclamations are viewed by some as counterprogramming to Pride Month, which celebrates LGBTQ+ history and culture.</w:t>
      </w:r>
      <w:r/>
    </w:p>
    <w:p>
      <w:pPr>
        <w:pStyle w:val="ListNumber"/>
        <w:spacing w:line="240" w:lineRule="auto"/>
        <w:ind w:left="720"/>
      </w:pPr>
      <w:r/>
      <w:hyperlink r:id="rId12">
        <w:r>
          <w:rPr>
            <w:color w:val="0000EE"/>
            <w:u w:val="single"/>
          </w:rPr>
          <w:t>https://www.washingtonpost.com/politics/2026/06/04/fidelity-nuclear-family-strong-month-pride/8e4acc04-602b-11f1-9c46-d6211372eede_story.html</w:t>
        </w:r>
      </w:hyperlink>
      <w:r>
        <w:t xml:space="preserve"> - In June 2026, several Republican governors rebranded the month with conservative titles. Indiana and Tennessee declared June as 'Nuclear Family Month,' celebrating traditional family units. Alabama designated it 'Strong Families Month,' coinciding with Father's Day, emphasizing the role of fathers as 'head of the household.' Utah and Arkansas named June 'Fidelity Month,' focusing on fidelity to faith, family, and country. These actions are seen by some as counterprogramming to Pride Month, which celebrates LGBTQ+ history and culture.</w:t>
      </w:r>
      <w:r/>
    </w:p>
    <w:p>
      <w:pPr>
        <w:pStyle w:val="ListNumber"/>
        <w:spacing w:line="240" w:lineRule="auto"/>
        <w:ind w:left="720"/>
      </w:pPr>
      <w:r/>
      <w:hyperlink r:id="rId11">
        <w:r>
          <w:rPr>
            <w:color w:val="0000EE"/>
            <w:u w:val="single"/>
          </w:rPr>
          <w:t>https://www.pbs.org/newshour/nation/some-republican-governors-are-rebranding-pride-month-with-conservative-alternatives</w:t>
        </w:r>
      </w:hyperlink>
      <w:r>
        <w:t xml:space="preserve"> - Several Republican governors have rebranded June with conservative alternatives to Pride Month. Indiana and Tennessee declared June as 'Nuclear Family Month,' celebrating traditional family units. Alabama designated it 'Strong Families Month,' coinciding with Father's Day, emphasizing the role of fathers as 'head of the household.' Utah and Arkansas named June 'Fidelity Month,' focusing on fidelity to faith, family, and country. These proclamations are viewed by some as counterprogramming to Pride Month, which celebrates LGBTQ+ history and culture.</w:t>
      </w:r>
      <w:r/>
    </w:p>
    <w:p>
      <w:pPr>
        <w:pStyle w:val="ListNumber"/>
        <w:spacing w:line="240" w:lineRule="auto"/>
        <w:ind w:left="720"/>
      </w:pPr>
      <w:r/>
      <w:hyperlink r:id="rId13">
        <w:r>
          <w:rPr>
            <w:color w:val="0000EE"/>
            <w:u w:val="single"/>
          </w:rPr>
          <w:t>https://www.latimes.com/world-nation/story/2026-06-04/some-republican-governors-are-rebranding-june-with-conservative-alternatives-to-pride</w:t>
        </w:r>
      </w:hyperlink>
      <w:r>
        <w:t xml:space="preserve"> - In June 2026, several Republican governors rebranded the month with conservative titles. Indiana and Tennessee declared June as 'Nuclear Family Month,' celebrating traditional family units. Alabama designated it 'Strong Families Month,' coinciding with Father's Day, emphasizing the role of fathers as 'head of the household.' Utah and Arkansas named June 'Fidelity Month,' focusing on fidelity to faith, family, and country. These actions are seen by some as counterprogramming to Pride Month, which celebrates LGBTQ+ history and culture.</w:t>
      </w:r>
      <w:r/>
    </w:p>
    <w:p>
      <w:pPr>
        <w:pStyle w:val="ListNumber"/>
        <w:spacing w:line="240" w:lineRule="auto"/>
        <w:ind w:left="720"/>
      </w:pPr>
      <w:r/>
      <w:hyperlink r:id="rId14">
        <w:r>
          <w:rPr>
            <w:color w:val="0000EE"/>
            <w:u w:val="single"/>
          </w:rPr>
          <w:t>https://www.ketv.com/article/republican-governors-rebranding-pride-month/71495428</w:t>
        </w:r>
      </w:hyperlink>
      <w:r>
        <w:t xml:space="preserve"> - Several Republican governors have rebranded June with conservative alternatives to Pride Month. Indiana and Tennessee declared June as 'Nuclear Family Month,' celebrating traditional family units. Alabama designated it 'Strong Families Month,' coinciding with Father's Day, emphasizing the role of fathers as 'head of the household.' Utah and Arkansas named June 'Fidelity Month,' focusing on fidelity to faith, family, and country. These proclamations are viewed by some as counterprogramming to Pride Month, which celebrates LGBTQ+ history and culture.</w:t>
      </w:r>
      <w:r/>
    </w:p>
    <w:p>
      <w:pPr>
        <w:pStyle w:val="ListNumber"/>
        <w:spacing w:line="240" w:lineRule="auto"/>
        <w:ind w:left="720"/>
      </w:pPr>
      <w:r/>
      <w:hyperlink r:id="rId15">
        <w:r>
          <w:rPr>
            <w:color w:val="0000EE"/>
            <w:u w:val="single"/>
          </w:rPr>
          <w:t>https://www.asatunews.co.id/en/republican-governors-rebrand-june-pride</w:t>
        </w:r>
      </w:hyperlink>
      <w:r>
        <w:t xml:space="preserve"> - Several Republican governors have rebranded June with conservative alternatives to Pride Month. Indiana and Tennessee declared June as 'Nuclear Family Month,' celebrating traditional family units. Alabama designated it 'Strong Families Month,' coinciding with Father's Day, emphasizing the role of fathers as 'head of the household.' Utah and Arkansas named June 'Fidelity Month,' focusing on fidelity to faith, family, and country. These proclamations are viewed by some as counterprogramming to Pride Month, which celebrates LGBTQ+ history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kansasadvocate.com/2026/06/21/repub/several-republican-led-states-rebrand-pride-month/" TargetMode="External"/><Relationship Id="rId10" Type="http://schemas.openxmlformats.org/officeDocument/2006/relationships/hyperlink" Target="https://www.nbcnewyork.com/news/national-international/republican-rebranding-june-conservative-pride/6509150/" TargetMode="External"/><Relationship Id="rId11" Type="http://schemas.openxmlformats.org/officeDocument/2006/relationships/hyperlink" Target="https://www.pbs.org/newshour/nation/some-republican-governors-are-rebranding-pride-month-with-conservative-alternatives" TargetMode="External"/><Relationship Id="rId12" Type="http://schemas.openxmlformats.org/officeDocument/2006/relationships/hyperlink" Target="https://www.washingtonpost.com/politics/2026/06/04/fidelity-nuclear-family-strong-month-pride/8e4acc04-602b-11f1-9c46-d6211372eede_story.html" TargetMode="External"/><Relationship Id="rId13" Type="http://schemas.openxmlformats.org/officeDocument/2006/relationships/hyperlink" Target="https://www.latimes.com/world-nation/story/2026-06-04/some-republican-governors-are-rebranding-june-with-conservative-alternatives-to-pride" TargetMode="External"/><Relationship Id="rId14" Type="http://schemas.openxmlformats.org/officeDocument/2006/relationships/hyperlink" Target="https://www.ketv.com/article/republican-governors-rebranding-pride-month/71495428" TargetMode="External"/><Relationship Id="rId15" Type="http://schemas.openxmlformats.org/officeDocument/2006/relationships/hyperlink" Target="https://www.asatunews.co.id/en/republican-governors-rebrand-june-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