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Branding: How to Spot Genuine Inclusion Beyond Rainbow Logos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signals: as Pride colours reappear, shoppers and queer communities are asking whether those rainbow logos mean anything deeper. This piece looks at who’s doing it well, why seasonal campaigns fall flat, and simple ways brands can show year-round support that actually matters.</w:t>
      </w:r>
      <w:r/>
    </w:p>
    <w:p>
      <w:r/>
      <w:r>
        <w:t>Essential Takeaways</w:t>
      </w:r>
      <w:r/>
      <w:r/>
    </w:p>
    <w:p>
      <w:pPr>
        <w:pStyle w:val="ListBullet"/>
        <w:spacing w:line="240" w:lineRule="auto"/>
        <w:ind w:left="720"/>
      </w:pPr>
      <w:r/>
      <w:r>
        <w:rPr>
          <w:b/>
        </w:rPr>
        <w:t>Visibility isn't enough:</w:t>
      </w:r>
      <w:r>
        <w:t xml:space="preserve"> Rainbow logos and June campaigns create awareness, but many queer people say they lack substance.</w:t>
      </w:r>
      <w:r/>
    </w:p>
    <w:p>
      <w:pPr>
        <w:pStyle w:val="ListBullet"/>
        <w:spacing w:line="240" w:lineRule="auto"/>
        <w:ind w:left="720"/>
      </w:pPr>
      <w:r/>
      <w:r>
        <w:rPr>
          <w:b/>
        </w:rPr>
        <w:t>Consumers want consistency:</w:t>
      </w:r>
      <w:r>
        <w:t xml:space="preserve"> Surveys show large groups expect year-round support rather than one-month gestures.</w:t>
      </w:r>
      <w:r/>
    </w:p>
    <w:p>
      <w:pPr>
        <w:pStyle w:val="ListBullet"/>
        <w:spacing w:line="240" w:lineRule="auto"/>
        <w:ind w:left="720"/>
      </w:pPr>
      <w:r/>
      <w:r>
        <w:rPr>
          <w:b/>
        </w:rPr>
        <w:t>Workplace actions matter:</w:t>
      </w:r>
      <w:r>
        <w:t xml:space="preserve"> Hiring, benefits, leadership diversity and everyday culture reveal real commitment.</w:t>
      </w:r>
      <w:r/>
    </w:p>
    <w:p>
      <w:pPr>
        <w:pStyle w:val="ListBullet"/>
        <w:spacing w:line="240" w:lineRule="auto"/>
        <w:ind w:left="720"/>
      </w:pPr>
      <w:r/>
      <w:r>
        <w:rPr>
          <w:b/>
        </w:rPr>
        <w:t>Invest locally:</w:t>
      </w:r>
      <w:r>
        <w:t xml:space="preserve"> Long-term partnerships with grassroots groups and funding of community programmes count more than influencer reels.</w:t>
      </w:r>
      <w:r/>
    </w:p>
    <w:p>
      <w:pPr>
        <w:pStyle w:val="ListBullet"/>
        <w:spacing w:line="240" w:lineRule="auto"/>
        <w:ind w:left="720"/>
      </w:pPr>
      <w:r/>
      <w:r>
        <w:rPr>
          <w:b/>
        </w:rPr>
        <w:t>Tech is a tool, not a fix:</w:t>
      </w:r>
      <w:r>
        <w:t xml:space="preserve"> AI and data can inform inclusion if used thoughtfully and with community input.</w:t>
      </w:r>
      <w:r/>
      <w:r/>
    </w:p>
    <w:p>
      <w:pPr>
        <w:pStyle w:val="Heading2"/>
      </w:pPr>
      <w:r>
        <w:t>Pride colours are back , but audiences are sceptical</w:t>
      </w:r>
      <w:r/>
    </w:p>
    <w:p>
      <w:r/>
      <w:r>
        <w:t>Every June the high street brightens up and social feeds fill with rainbows, and that sensory blitz can feel uplifting at first , colourful, celebratory, loud. But for many queer consumers the excitement has dulled into suspicion; what looks like support on the surface often doesn’t match what people experience when they engage with a brand. According to recent consumer research, a big slice of the public now expects more than a seasonal badge of solidarity. So while logos change quickly, trust takes longer to earn.</w:t>
      </w:r>
      <w:r/>
    </w:p>
    <w:p>
      <w:pPr>
        <w:pStyle w:val="Heading2"/>
      </w:pPr>
      <w:r>
        <w:t>From representation to responsibility: how expectations have shifted</w:t>
      </w:r>
      <w:r/>
    </w:p>
    <w:p>
      <w:r/>
      <w:r>
        <w:t>A decade ago, simply appearing in ads felt like progress because queer people were invisible in mainstream marketing. Today the conversation has moved on to authenticity and responsibility. Industry voices note that younger shoppers especially measure brands by their actions over time, not by June campaigns. Brands that once won praise for visibility now face tougher questions about whether their pledges are baked into everyday practices or are just marketing moments.</w:t>
      </w:r>
      <w:r/>
    </w:p>
    <w:p>
      <w:pPr>
        <w:pStyle w:val="Heading2"/>
      </w:pPr>
      <w:r>
        <w:t>Where the campaign-culture gap shows up at work</w:t>
      </w:r>
      <w:r/>
    </w:p>
    <w:p>
      <w:r/>
      <w:r>
        <w:t>The clearest test of a company's sincerity often comes from its internal culture. Name on a billboard means little if queer staff face discrimination, lack progression, or don’t see themselves in leadership. Workplace studies suggest many organisations still have a way to go on policies, benefits and representation. Practical signals that matter include inclusive HR policies, visible pathways to leadership, and staff training that’s ongoing rather than once-a-year checkbox sessions.</w:t>
      </w:r>
      <w:r/>
    </w:p>
    <w:p>
      <w:pPr>
        <w:pStyle w:val="Heading2"/>
      </w:pPr>
      <w:r>
        <w:t>Real investment beats pinkwashing every time</w:t>
      </w:r>
      <w:r/>
    </w:p>
    <w:p>
      <w:r/>
      <w:r>
        <w:t>Activists and festival directors urge brands to fund the movements that actually change lives , community screenings, educational programmes, legal aid and grassroots groups. These kinds of partnerships create measurable impact and build trust. Instead of producing celebrity reels for June, brands should consider multi-year grants, salaried roles that support diversity work, or sustained event sponsorship. Small, steady commitments often have greater resonance than grand, short-lived stunts.</w:t>
      </w:r>
      <w:r/>
    </w:p>
    <w:p>
      <w:pPr>
        <w:pStyle w:val="Heading2"/>
      </w:pPr>
      <w:r>
        <w:t>Technology can amplify inclusion , if it’s used right</w:t>
      </w:r>
      <w:r/>
    </w:p>
    <w:p>
      <w:r/>
      <w:r>
        <w:t>AI and analytics offer useful ways to listen and respond: sentiment analysis, accessibility features, multilingual outreach and targeted services can help brands meet diverse needs at scale. But tech is only an enabler. The value of data depends on who collects it, how inclusive the design process is, and whether outcomes are acted on. Brands that combine tech with genuine community consultation will fare better than those that treat AI as a shortcut to credibility.</w:t>
      </w:r>
      <w:r/>
    </w:p>
    <w:p>
      <w:pPr>
        <w:pStyle w:val="Heading2"/>
      </w:pPr>
      <w:r>
        <w:t>How to tell if a brand is actually backing inclusion</w:t>
      </w:r>
      <w:r/>
    </w:p>
    <w:p>
      <w:r/>
      <w:r>
        <w:t>Look beyond the rainbow. Check whether the company publishes clear, year-round inclusion commitments, supports queer organisations financially, and reports on outcomes. Notice whether policies extend to benefits, trans healthcare support and anti-discrimination enforcement. Pay attention to leadership diversity and to whether queer employees feel safe enough to speak up. Consumers are voting with their wallets; many already reward brands they perceive as consistent and penalise those that retreat after Pride ends.</w:t>
      </w:r>
      <w:r/>
    </w:p>
    <w:p>
      <w:r/>
      <w:r>
        <w:t>It's a small change that can make every month feel like real support.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w:t>
      </w:r>
      <w:hyperlink r:id="rId9">
        <w:r>
          <w:rPr>
            <w:color w:val="0000EE"/>
            <w:u w:val="single"/>
          </w:rPr>
          <w:t>[5]</w:t>
        </w:r>
      </w:hyperlink>
      <w:r>
        <w:t xml:space="preserve">- Paragraph 3: </w:t>
      </w:r>
      <w:hyperlink r:id="rId9">
        <w:r>
          <w:rPr>
            <w:color w:val="0000EE"/>
            <w:u w:val="single"/>
          </w:rPr>
          <w:t>[6]</w:t>
        </w:r>
      </w:hyperlink>
      <w:r>
        <w:t xml:space="preserve">- Paragraph 4: </w:t>
      </w:r>
      <w:hyperlink r:id="rId9">
        <w:r>
          <w:rPr>
            <w:color w:val="0000EE"/>
            <w:u w:val="single"/>
          </w:rPr>
          <w:t>[7]</w:t>
        </w:r>
      </w:hyperlink>
      <w:r>
        <w:t xml:space="preserve">- Paragraph 5: </w:t>
      </w:r>
      <w:hyperlink r:id="rId9">
        <w:r>
          <w:rPr>
            <w:color w:val="0000EE"/>
            <w:u w:val="single"/>
          </w:rPr>
          <w:t>[2]</w:t>
        </w:r>
      </w:hyperlink>
      <w:r>
        <w:t xml:space="preserve">, </w:t>
      </w:r>
      <w:hyperlink r:id="rId9">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https://www.freepressjournal.in/lifestyle/pride-or-promotion-are-rainbow-logos-just-marketingor-meaningful-inclusion</w:t>
        </w:r>
      </w:hyperlink>
      <w:r>
        <w:t xml:space="preserve"> - Please view link - unable to able to access data</w:t>
      </w:r>
      <w:r/>
    </w:p>
    <w:p>
      <w:pPr>
        <w:pStyle w:val="ListNumber"/>
        <w:spacing w:line="240" w:lineRule="auto"/>
        <w:ind w:left="720"/>
      </w:pPr>
      <w:r/>
      <w:hyperlink r:id="rId9">
        <w:r>
          <w:rPr>
            <w:color w:val="0000EE"/>
            <w:u w:val="single"/>
          </w:rPr>
          <w:t>https://www.freepressjournal.in/lifestyle/pride-or-promotion-are-rainbow-logos-just-marketingor-meaningful-inclusion</w:t>
        </w:r>
      </w:hyperlink>
      <w:r>
        <w:t xml:space="preserve"> - This article discusses the growing debate around 'rainbow capitalism,' where brands use LGBTQIA+ symbols during Pride Month without demonstrating genuine commitment to the community. It highlights consumer concerns about the authenticity of such marketing efforts and the demand for year-round support beyond June-only engagement. The piece also emphasizes the importance of integrating inclusivity into a brand's everyday purpose rather than reducing it to a seasonal campaign.</w:t>
      </w:r>
      <w:r/>
    </w:p>
    <w:p>
      <w:pPr>
        <w:pStyle w:val="ListNumber"/>
        <w:spacing w:line="240" w:lineRule="auto"/>
        <w:ind w:left="720"/>
      </w:pPr>
      <w:r/>
      <w:hyperlink r:id="rId9">
        <w:r>
          <w:rPr>
            <w:color w:val="0000EE"/>
            <w:u w:val="single"/>
          </w:rPr>
          <w:t>https://www.freepressjournal.in/lifestyle/pride-or-promotion-are-rainbow-logos-just-marketingor-meaningful-inclusion</w:t>
        </w:r>
      </w:hyperlink>
      <w:r>
        <w:t xml:space="preserve"> - The article examines the disconnect between brands' Pride-themed campaigns and their internal practices, noting that queer professionals continue to face discrimination and limited representation in leadership roles. It underscores the need for companies to align their external messaging with internal culture and to invest in long-term inclusion efforts to build trust and loyalty among LGBTQ+ consumers.</w:t>
      </w:r>
      <w:r/>
    </w:p>
    <w:p>
      <w:pPr>
        <w:pStyle w:val="ListNumber"/>
        <w:spacing w:line="240" w:lineRule="auto"/>
        <w:ind w:left="720"/>
      </w:pPr>
      <w:r/>
      <w:hyperlink r:id="rId9">
        <w:r>
          <w:rPr>
            <w:color w:val="0000EE"/>
            <w:u w:val="single"/>
          </w:rPr>
          <w:t>https://www.freepressjournal.in/lifestyle/pride-or-promotion-are-rainbow-logos-just-marketingor-meaningful-inclusion</w:t>
        </w:r>
      </w:hyperlink>
      <w:r>
        <w:t xml:space="preserve"> - The piece highlights the importance of moving beyond symbolic gestures and investing in year-round engagement with the LGBTQ+ community. It advocates for brands to support grassroots organizations and events, focusing on authentic representation and inclusivity rather than temporary marketing strategies.</w:t>
      </w:r>
      <w:r/>
    </w:p>
    <w:p>
      <w:pPr>
        <w:pStyle w:val="ListNumber"/>
        <w:spacing w:line="240" w:lineRule="auto"/>
        <w:ind w:left="720"/>
      </w:pPr>
      <w:r/>
      <w:hyperlink r:id="rId9">
        <w:r>
          <w:rPr>
            <w:color w:val="0000EE"/>
            <w:u w:val="single"/>
          </w:rPr>
          <w:t>https://www.freepressjournal.in/lifestyle/pride-or-promotion-are-rainbow-logos-just-marketingor-meaningful-inclusion</w:t>
        </w:r>
      </w:hyperlink>
      <w:r>
        <w:t xml:space="preserve"> - The article discusses the role of technology and artificial intelligence in fostering meaningful inclusion, suggesting that while AI can help brands understand community concerns, genuine commitment depends on sustained action and accountability beyond specific campaigns or calendar moments.</w:t>
      </w:r>
      <w:r/>
    </w:p>
    <w:p>
      <w:pPr>
        <w:pStyle w:val="ListNumber"/>
        <w:spacing w:line="240" w:lineRule="auto"/>
        <w:ind w:left="720"/>
      </w:pPr>
      <w:r/>
      <w:hyperlink r:id="rId9">
        <w:r>
          <w:rPr>
            <w:color w:val="0000EE"/>
            <w:u w:val="single"/>
          </w:rPr>
          <w:t>https://www.freepressjournal.in/lifestyle/pride-or-promotion-are-rainbow-logos-just-marketingor-meaningful-inclusion</w:t>
        </w:r>
      </w:hyperlink>
      <w:r>
        <w:t xml:space="preserve"> - The piece concludes by emphasizing that consumers are increasingly paying attention to brands' actions throughout the year, not just during Pride Month. It argues that authenticity is becoming a business expectation, and companies must demonstrate consistent support for the LGBTQ+ community to maintain consumer trust and loyalty.</w:t>
      </w:r>
      <w:r/>
    </w:p>
    <w:p>
      <w:pPr>
        <w:pStyle w:val="ListNumber"/>
        <w:spacing w:line="240" w:lineRule="auto"/>
        <w:ind w:left="720"/>
      </w:pPr>
      <w:r/>
      <w:hyperlink r:id="rId9">
        <w:r>
          <w:rPr>
            <w:color w:val="0000EE"/>
            <w:u w:val="single"/>
          </w:rPr>
          <w:t>https://www.freepressjournal.in/lifestyle/pride-or-promotion-are-rainbow-logos-just-marketingor-meaningful-inclusion</w:t>
        </w:r>
      </w:hyperlink>
      <w:r>
        <w:t xml:space="preserve"> - The article highlights the importance of integrating inclusivity into a brand's everyday purpose rather than reducing it to a seasonal campaign. It discusses the need for companies to align their external messaging with internal culture and to invest in long-term inclusion efforts to build trust and loyalty among LGBTQ+ consumers.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pressjournal.in/lifestyle/pride-or-promotion-are-rainbow-logos-just-marketingor-meaningful-incl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