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Portsmouth Pride Moments and What the Veto Means for Trans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grieve, and keep organising , Portsmouth Pride pulled a crowd this weekend as festivalgoers marked Governor Kelly Ayotte’s veto of a divisive bathroom bill and renewed local resolve for transgender rights. The parade, drag shows and community stalls at Strawbery Banke made it feel like both a party and a political pivot for New Hampshire.</w:t>
      </w:r>
      <w:r/>
    </w:p>
    <w:p>
      <w:r/>
      <w:r>
        <w:t>Essential Takeaways</w:t>
      </w:r>
      <w:r/>
      <w:r/>
    </w:p>
    <w:p>
      <w:pPr>
        <w:pStyle w:val="ListBullet"/>
        <w:spacing w:line="240" w:lineRule="auto"/>
        <w:ind w:left="720"/>
      </w:pPr>
      <w:r/>
      <w:r>
        <w:rPr>
          <w:b/>
        </w:rPr>
        <w:t>Veto celebrated:</w:t>
      </w:r>
      <w:r>
        <w:t xml:space="preserve"> Governor Ayotte vetoed Senate Bill 552, a bathroom bill seen as targeting trans people, and attendees cheered the decision.</w:t>
      </w:r>
      <w:r/>
    </w:p>
    <w:p>
      <w:pPr>
        <w:pStyle w:val="ListBullet"/>
        <w:spacing w:line="240" w:lineRule="auto"/>
        <w:ind w:left="720"/>
      </w:pPr>
      <w:r/>
      <w:r>
        <w:rPr>
          <w:b/>
        </w:rPr>
        <w:t>Local leadership:</w:t>
      </w:r>
      <w:r>
        <w:t xml:space="preserve"> 603 Equality’s executive director, Aimee Terravechia, spoke from the main stage, calling the bill discriminatory and urging continued vigilance.</w:t>
      </w:r>
      <w:r/>
    </w:p>
    <w:p>
      <w:pPr>
        <w:pStyle w:val="ListBullet"/>
        <w:spacing w:line="240" w:lineRule="auto"/>
        <w:ind w:left="720"/>
      </w:pPr>
      <w:r/>
      <w:r>
        <w:rPr>
          <w:b/>
        </w:rPr>
        <w:t>Community energy:</w:t>
      </w:r>
      <w:r>
        <w:t xml:space="preserve"> The event mixed parade spectacle, drag performances and food trucks, with a lively, friendly atmosphere.</w:t>
      </w:r>
      <w:r/>
    </w:p>
    <w:p>
      <w:pPr>
        <w:pStyle w:val="ListBullet"/>
        <w:spacing w:line="240" w:lineRule="auto"/>
        <w:ind w:left="720"/>
      </w:pPr>
      <w:r/>
      <w:r>
        <w:rPr>
          <w:b/>
        </w:rPr>
        <w:t>Ongoing threat:</w:t>
      </w:r>
      <w:r>
        <w:t xml:space="preserve"> A similar measure, House Bill 1442, is still headed to the governor’s desk, so organisers warned the fight isn’t over.</w:t>
      </w:r>
      <w:r/>
    </w:p>
    <w:p>
      <w:pPr>
        <w:pStyle w:val="ListBullet"/>
        <w:spacing w:line="240" w:lineRule="auto"/>
        <w:ind w:left="720"/>
      </w:pPr>
      <w:r/>
      <w:r>
        <w:rPr>
          <w:b/>
        </w:rPr>
        <w:t>Human impact:</w:t>
      </w:r>
      <w:r>
        <w:t xml:space="preserve"> Trans people at the festival said visibility and everyday connections help change hearts and minds.</w:t>
      </w:r>
      <w:r/>
      <w:r/>
    </w:p>
    <w:p>
      <w:pPr>
        <w:pStyle w:val="Heading2"/>
      </w:pPr>
      <w:r>
        <w:t>A parade that felt like both celebration and resistance</w:t>
      </w:r>
      <w:r/>
    </w:p>
    <w:p>
      <w:r/>
      <w:r>
        <w:t>Portsmouth Pride opened with a sunlit parade through downtown, the sort of procession that leaves confetti in shop doorways and a sticky-sweet sense of possibility in the air. People lingered afterwards at Strawbery Banke Museum for speeches, drag numbers and stalls selling everything from rainbow badges to local art. According to coverage of the day, the crowd treated the governor’s veto as a moment to breathe out, even if only for a little while.</w:t>
      </w:r>
      <w:r/>
    </w:p>
    <w:p>
      <w:r/>
      <w:r>
        <w:t>This wasn’t just a party. Speakers framed the weekend as a political checkpoint: a win, yes, but a reminder that the policy fight keeps moving. If you’ve been to a Pride where both joy and a serious speech happen in the same programme, you’ll know how that mix of music and message can stick with you.</w:t>
      </w:r>
      <w:r/>
    </w:p>
    <w:p>
      <w:pPr>
        <w:pStyle w:val="Heading2"/>
      </w:pPr>
      <w:r>
        <w:t>What organisers said , and why it matters locally</w:t>
      </w:r>
      <w:r/>
    </w:p>
    <w:p>
      <w:r/>
      <w:r>
        <w:t>Aimee Terravechia, executive director of 603 Equality, stood on the main stage and called the proposed bathroom law anti-trans, telling the audience New Hampshire shouldn’t be a place for discriminatory legislation. Her message was short and sharp: celebrate the veto, but don’t relax. Organisers have been working at the grassroots level to keep lawmakers aware that these bills affect real people in communities across the state.</w:t>
      </w:r>
      <w:r/>
    </w:p>
    <w:p>
      <w:r/>
      <w:r>
        <w:t>603 Equality’s presence underlined how much local advocacy shapes the tone of such events. They’re not just booking bands and arranging trucks; they’re coordinating a visible, public argument about what rights should look like in everyday spaces.</w:t>
      </w:r>
      <w:r/>
    </w:p>
    <w:p>
      <w:pPr>
        <w:pStyle w:val="Heading2"/>
      </w:pPr>
      <w:r>
        <w:t>Faces in the crowd: visibility as a quiet weapon</w:t>
      </w:r>
      <w:r/>
    </w:p>
    <w:p>
      <w:r/>
      <w:r>
        <w:t>Attendees like Aletheia Smith from Concord summed up why these events are crucial: visibility. Smith said it’s painful to watch federal trends that limit trans rights, but meeting neighbours and sharing smiles helps chip away at prejudice. When people see one another, the abstract debates about “policy” become familiar, human stories about friends, colleagues and family.</w:t>
      </w:r>
      <w:r/>
    </w:p>
    <w:p>
      <w:r/>
      <w:r>
        <w:t>That’s the kind of emotional currency Pride events trade in. It’s not a magic fix for laws, but it makes it harder for harmful policies to land without public pushback, because citizens have put faces and names to the issues.</w:t>
      </w:r>
      <w:r/>
    </w:p>
    <w:p>
      <w:pPr>
        <w:pStyle w:val="Heading2"/>
      </w:pPr>
      <w:r>
        <w:t>The policy picture: a veto now, another bill next</w:t>
      </w:r>
      <w:r/>
    </w:p>
    <w:p>
      <w:r/>
      <w:r>
        <w:t>The weekend’s mood was shaped by the governor’s veto of Senate Bill 552, yet the political calendar remains crowded. A similar bathroom bill, House Bill 1442, is making its way toward the governor’s desk. Organisers and attendees made clear that the celebration is provisional; advocacy groups are already preparing for the next round.</w:t>
      </w:r>
      <w:r/>
    </w:p>
    <w:p>
      <w:r/>
      <w:r>
        <w:t>According to state coverage, the debate over gendered spaces in public and private institutions has become a recurring theme in the legislature. That means activists need both the festival-style outreach that builds broad support, and the sustained lobbying that changes votes when bills return.</w:t>
      </w:r>
      <w:r/>
    </w:p>
    <w:p>
      <w:pPr>
        <w:pStyle w:val="Heading2"/>
      </w:pPr>
      <w:r>
        <w:t>Practical tips if you want to help or join in</w:t>
      </w:r>
      <w:r/>
    </w:p>
    <w:p>
      <w:r/>
      <w:r>
        <w:t>If Portsmouth Pride’s weekend convinced you to get involved, start small. Connect with local groups like 603 Equality to volunteer at outreach events or help with voter contact. Attend town-hall meetings and meet your representative; showing up in person matters. And if you’re organising or attending a Pride, consider donation drives for local shelters and healthcare funds , those small acts often go straight to people affected by the laws under debate.</w:t>
      </w:r>
      <w:r/>
    </w:p>
    <w:p>
      <w:r/>
      <w:r>
        <w:t>Visibility and sustained civic action make a potent pair: celebrate the good news, then bring that energy into neighbourhood meetings, phone banks and the ballot box.</w:t>
      </w:r>
      <w:r/>
    </w:p>
    <w:p>
      <w:r/>
      <w:r>
        <w:t>It's a small change that can make every community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https://www.nhpr.org/nh-news/2026-06-21/portsmouth-pride-lgbtq-rights-celebrates-being-out-joyful</w:t>
        </w:r>
      </w:hyperlink>
      <w:r>
        <w:t xml:space="preserve"> - Please view link - unable to able to access data</w:t>
      </w:r>
      <w:r/>
    </w:p>
    <w:p>
      <w:pPr>
        <w:pStyle w:val="ListNumber"/>
        <w:spacing w:line="240" w:lineRule="auto"/>
        <w:ind w:left="720"/>
      </w:pPr>
      <w:r/>
      <w:hyperlink r:id="rId9">
        <w:r>
          <w:rPr>
            <w:color w:val="0000EE"/>
            <w:u w:val="single"/>
          </w:rPr>
          <w:t>https://www.nhpr.org/nh-news/2026-06-21/portsmouth-pride-lgbtq-rights-celebrates-being-out-joyful</w:t>
        </w:r>
      </w:hyperlink>
      <w:r>
        <w:t xml:space="preserve"> - Portsmouth Pride attendees celebrated Governor Kelly Ayotte's veto of Senate Bill 552, a proposed 'bathroom bill' that would have mandated public and private institutions to segregate restrooms and other facilities based on biological sex. Aimee Terravechia, Executive Director of 603 Equality, addressed the festival's main stage, denouncing the legislation as anti-trans and affirming that New Hampshire is not a place for discriminatory laws. She also highlighted the impending House Bill 1442, a similar measure, urging continued vigilance and advocacy. The event featured a parade, speeches, drag performances, food trucks, and local vendors, fostering a sense of community and joy among attendees. Aletheia Smith from Concord expressed pride in her transgender identity and the importance of representation, stating that building relationships helps others realise that transgender individuals are just like everyone else.</w:t>
      </w:r>
      <w:r/>
    </w:p>
    <w:p>
      <w:pPr>
        <w:pStyle w:val="ListNumber"/>
        <w:spacing w:line="240" w:lineRule="auto"/>
        <w:ind w:left="720"/>
      </w:pPr>
      <w:r/>
      <w:hyperlink r:id="rId11">
        <w:r>
          <w:rPr>
            <w:color w:val="0000EE"/>
            <w:u w:val="single"/>
          </w:rPr>
          <w:t>https://603equality.org/our-team</w:t>
        </w:r>
      </w:hyperlink>
      <w:r>
        <w:t xml:space="preserve"> - Aimee Terravechia serves as the Executive Director of 603 Equality, a New Hampshire-based organisation dedicated to promoting the well-being of LGBTQIA+ individuals. With a diverse professional background, including roles as a fundraiser and journalist, she has been actively involved in community organising and advocacy. Aimee's commitment to political engagement was nurtured from an early age, attending her first protest in middle school and continuing to advocate for issues that matter to her. Her leadership at 603 Equality focuses on fostering community partnerships and advancing LGBTQIA+ rights in the state.</w:t>
      </w:r>
      <w:r/>
    </w:p>
    <w:p>
      <w:pPr>
        <w:pStyle w:val="ListNumber"/>
        <w:spacing w:line="240" w:lineRule="auto"/>
        <w:ind w:left="720"/>
      </w:pPr>
      <w:r/>
      <w:hyperlink r:id="rId10">
        <w:r>
          <w:rPr>
            <w:color w:val="0000EE"/>
            <w:u w:val="single"/>
          </w:rPr>
          <w:t>https://603equality.org/pride</w:t>
        </w:r>
      </w:hyperlink>
      <w:r>
        <w:t xml:space="preserve"> - 603 Equality actively participates in various Pride events across New Hampshire, aiming to connect with the community and celebrate LGBTQIA+ rights. Their involvement includes events such as the ACLU Pride Kick-Off in Concord, AIDS Response Seacoast Pride Kick-Off in Portsmouth, Pride Flag Raisings in Manchester and Portsmouth, and Queer &amp; Ally Networking sessions in Portsmouth. The organisation also supports youth-focused events like the Youth Pride Party with NH Outright and collaborates with local artists and organisations for exhibitions and art crawls. Their participation underscores a commitment to fostering inclusivity and support for the LGBTQIA+ community throughout the state.</w:t>
      </w:r>
      <w:r/>
    </w:p>
    <w:p>
      <w:pPr>
        <w:pStyle w:val="ListNumber"/>
        <w:spacing w:line="240" w:lineRule="auto"/>
        <w:ind w:left="720"/>
      </w:pPr>
      <w:r/>
      <w:hyperlink r:id="rId12">
        <w:r>
          <w:rPr>
            <w:color w:val="0000EE"/>
            <w:u w:val="single"/>
          </w:rPr>
          <w:t>https://603equality.org/about-us</w:t>
        </w:r>
      </w:hyperlink>
      <w:r>
        <w:t xml:space="preserve"> - Founded in 2023, 603 Equality is a community-driven, statewide organisation in New Hampshire dedicated to promoting the well-being of LGBTQIA+ individuals. The organisation focuses on advocating for inclusive legislation and policy change through direct advocacy, community empowerment, education, and coalition-building. Their mission is to build communities where LGBTQIA+ people can live authentically, with access to care and community. Operating from a framework of collective liberation and intersectionality, 603 Equality seeks to create space for policy change that benefits all individuals at the margins.</w:t>
      </w:r>
      <w:r/>
    </w:p>
    <w:p>
      <w:pPr>
        <w:pStyle w:val="ListNumber"/>
        <w:spacing w:line="240" w:lineRule="auto"/>
        <w:ind w:left="720"/>
      </w:pPr>
      <w:r/>
      <w:hyperlink r:id="rId13">
        <w:r>
          <w:rPr>
            <w:color w:val="0000EE"/>
            <w:u w:val="single"/>
          </w:rPr>
          <w:t>https://www.nhpr.org/nh-news/2026-02-09/new-hampshire-nh-transgender-rights-ayotte-veto-bathroom-bill-politics</w:t>
        </w:r>
      </w:hyperlink>
      <w:r>
        <w:t xml:space="preserve"> - Governor Kelly Ayotte vetoed a bill that would have allowed transgender individuals to be excluded from restrooms, locker rooms, jails, and other spaces not matching their sex at birth. In her statement, Ayotte noted the bill's minimal differences from previous versions she had vetoed, emphasising the need for thoughtful and narrow approaches that protect the privacy, safety, and rights of all New Hampshire residents. This veto marked the third time such legislation had been rejected in the state.</w:t>
      </w:r>
      <w:r/>
    </w:p>
    <w:p>
      <w:pPr>
        <w:pStyle w:val="ListNumber"/>
        <w:spacing w:line="240" w:lineRule="auto"/>
        <w:ind w:left="720"/>
      </w:pPr>
      <w:r/>
      <w:hyperlink r:id="rId14">
        <w:r>
          <w:rPr>
            <w:color w:val="0000EE"/>
            <w:u w:val="single"/>
          </w:rPr>
          <w:t>https://www.nhpr.org/nh-news/2026-02-25/gender-legislation-nh-newhampshire-trans-bills</w:t>
        </w:r>
      </w:hyperlink>
      <w:r>
        <w:t xml:space="preserve"> - Several bills focusing on gender identity were under consideration in the New Hampshire State House, including amendments to legislation previously vetoed by Governor Kelly Ayotte. Aimee Terravechia, Executive Director of 603 Equality, described the legislative efforts as a 'door of nearly identical policy' that both the House and Senate insisted on relitigating. One bill specifically called for the removal of all references to gender identity from state laws outlining protections against discrimination in law enforcement, healthcare, education, and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hpr.org/nh-news/2026-06-21/portsmouth-pride-lgbtq-rights-celebrates-being-out-joyful" TargetMode="External"/><Relationship Id="rId10" Type="http://schemas.openxmlformats.org/officeDocument/2006/relationships/hyperlink" Target="https://603equality.org/pride" TargetMode="External"/><Relationship Id="rId11" Type="http://schemas.openxmlformats.org/officeDocument/2006/relationships/hyperlink" Target="https://603equality.org/our-team" TargetMode="External"/><Relationship Id="rId12" Type="http://schemas.openxmlformats.org/officeDocument/2006/relationships/hyperlink" Target="https://603equality.org/about-us" TargetMode="External"/><Relationship Id="rId13" Type="http://schemas.openxmlformats.org/officeDocument/2006/relationships/hyperlink" Target="https://www.nhpr.org/nh-news/2026-02-09/new-hampshire-nh-transgender-rights-ayotte-veto-bathroom-bill-politics" TargetMode="External"/><Relationship Id="rId14" Type="http://schemas.openxmlformats.org/officeDocument/2006/relationships/hyperlink" Target="https://www.nhpr.org/nh-news/2026-02-25/gender-legislation-nh-newhampshire-trans-b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