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LGBTQ Candidates to Watch in Maryland’s June 23 Primary Election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of democracy are turning up at early voting sites across Maryland, and LGBTQ candidates are on ballots statewide , from county councils to Congress , offering milestones, familiar names and fresh faces that could reshape local leadership and representation. Here’s who to watch and why it matters to voters.</w:t>
      </w:r>
      <w:r/>
    </w:p>
    <w:p>
      <w:r/>
      <w:r>
        <w:t>Essential Takeaways</w:t>
      </w:r>
      <w:r/>
      <w:r/>
    </w:p>
    <w:p>
      <w:pPr>
        <w:pStyle w:val="ListBullet"/>
        <w:spacing w:line="240" w:lineRule="auto"/>
        <w:ind w:left="720"/>
      </w:pPr>
      <w:r/>
      <w:r>
        <w:rPr>
          <w:b/>
        </w:rPr>
        <w:t>Historic firsts possible:</w:t>
      </w:r>
      <w:r>
        <w:t xml:space="preserve"> Several LGBTQ contenders could become the first openly trans or gay officials in their respective offices, signalling broader representation.</w:t>
      </w:r>
      <w:r/>
    </w:p>
    <w:p>
      <w:pPr>
        <w:pStyle w:val="ListBullet"/>
        <w:spacing w:line="240" w:lineRule="auto"/>
        <w:ind w:left="720"/>
      </w:pPr>
      <w:r/>
      <w:r>
        <w:rPr>
          <w:b/>
        </w:rPr>
        <w:t>Experienced frontrunners:</w:t>
      </w:r>
      <w:r>
        <w:t xml:space="preserve"> Evan Glass leads the Montgomery County Executive field with a record on pay equity and local immigration policy.</w:t>
      </w:r>
      <w:r/>
    </w:p>
    <w:p>
      <w:pPr>
        <w:pStyle w:val="ListBullet"/>
        <w:spacing w:line="240" w:lineRule="auto"/>
        <w:ind w:left="720"/>
      </w:pPr>
      <w:r/>
      <w:r>
        <w:rPr>
          <w:b/>
        </w:rPr>
        <w:t>Local impact:</w:t>
      </w:r>
      <w:r>
        <w:t xml:space="preserve"> Many candidates focus on tangible issues , housing, schools, jobs , rather than identity, though identity matters to voters seeking representation.</w:t>
      </w:r>
      <w:r/>
    </w:p>
    <w:p>
      <w:pPr>
        <w:pStyle w:val="ListBullet"/>
        <w:spacing w:line="240" w:lineRule="auto"/>
        <w:ind w:left="720"/>
      </w:pPr>
      <w:r/>
      <w:r>
        <w:rPr>
          <w:b/>
        </w:rPr>
        <w:t>Voter resources:</w:t>
      </w:r>
      <w:r>
        <w:t xml:space="preserve"> Maryland’s official elections site and BallotReady list candidates, endorsements, and sample ballots to help you prepare.</w:t>
      </w:r>
      <w:r/>
    </w:p>
    <w:p>
      <w:pPr>
        <w:pStyle w:val="ListBullet"/>
        <w:spacing w:line="240" w:lineRule="auto"/>
        <w:ind w:left="720"/>
      </w:pPr>
      <w:r/>
      <w:r>
        <w:rPr>
          <w:b/>
        </w:rPr>
        <w:t>Sensory cue:</w:t>
      </w:r>
      <w:r>
        <w:t xml:space="preserve"> Campaigns feel energetic and personal this year, with in-person outreach and door-knocking still central.</w:t>
      </w:r>
      <w:r/>
      <w:r/>
    </w:p>
    <w:p>
      <w:pPr>
        <w:pStyle w:val="Heading2"/>
      </w:pPr>
      <w:r>
        <w:t>Who’s leading the pack in Montgomery County? Evan Glass and the executive race</w:t>
      </w:r>
      <w:r/>
    </w:p>
    <w:p>
      <w:r/>
      <w:r>
        <w:t>Evan Glass is the name most voters in Montgomery County will recognise this primary, and he’s running as the frontrunner for county executive with a pragmatic, grassroots feel. He’s finishing a second term on the council, where his record includes the Pay Equity Act and measures aimed at limiting ICE activity locally, and his campaign leans into that progressive résumé.</w:t>
      </w:r>
      <w:r/>
    </w:p>
    <w:p>
      <w:r/>
      <w:r>
        <w:t>Glass has also drawn environmental endorsements and criticised large AI data centres near residential neighbourhoods, a stance that lands with local homeowners worried about growth and infrastructure strain. According to the LGBTQ Victory Fund, Glass is a well-known LGBTQ elected official whose profile helps mobilise voters who care about inclusive governance.</w:t>
      </w:r>
      <w:r/>
    </w:p>
    <w:p>
      <w:r/>
      <w:r>
        <w:t>If you live in Montgomery County and favour a candidate with established local policy wins and a clear platform on affordability and zoning, Glass is the candidate to study on your ballot. Check the state elections site for polling places and hours before you head out.</w:t>
      </w:r>
      <w:r/>
    </w:p>
    <w:p>
      <w:pPr>
        <w:pStyle w:val="Heading2"/>
      </w:pPr>
      <w:r>
        <w:t>Trans candidates making history , Josie Caballero and Alleria Stanley</w:t>
      </w:r>
      <w:r/>
    </w:p>
    <w:p>
      <w:r/>
      <w:r>
        <w:t>This primary could deliver historic milestones for transgender representation in Maryland. Josie Caballero, running for an at-large seat on the Montgomery County Council, would become the first transgender woman elected to office in the state if successful. Meanwhile, Alleria Stanley, an Afghanistan combat veteran and vice president of the Transgender American Veterans Association, is running for the House of Delegates and could be the first trans person in the Maryland General Assembly.</w:t>
      </w:r>
      <w:r/>
    </w:p>
    <w:p>
      <w:r/>
      <w:r>
        <w:t>These campaigns blend personal story with policy , veterans’ services and public safety, affordable housing and health access , and they’re energising new voters. According to campaign profiles and Victory Fund listings, both candidates highlight lived experience as a strength in tackling constituent needs.</w:t>
      </w:r>
      <w:r/>
    </w:p>
    <w:p>
      <w:r/>
      <w:r>
        <w:t>If representation matters to you, or you want to broaden the range of voices in Annapolis and county halls, these are races worth following on June 23. BallotReady and the Maryland elections site list district-specific info so you can confirm where to cast your ballot.</w:t>
      </w:r>
      <w:r/>
    </w:p>
    <w:p>
      <w:pPr>
        <w:pStyle w:val="Heading2"/>
      </w:pPr>
      <w:r>
        <w:t>Congressional contests: open seats and well-known challengers</w:t>
      </w:r>
      <w:r/>
    </w:p>
    <w:p>
      <w:r/>
      <w:r>
        <w:t>On the federal side, Maryland’s primaries include a few high-profile matchups that intersect with the state’s LGBTQ political history. The 6th District features a contest in which past officeholders and incumbents are discussed by voters looking for experienced leadership. In the 5th District, Democrats are vying to replace Steny Hoyer, who leaves a legacy of votes supporting LGBTQ rights.</w:t>
      </w:r>
      <w:r/>
    </w:p>
    <w:p>
      <w:r/>
      <w:r>
        <w:t>Candidates with prior national or regional profiles, including former members of Congress and local executives, are all arguing they can best continue a moderate-to-progressive tradition on civil rights and constituent services. These contests are less about being the first LGBTQ officeholder and more about continuity, legislative experience and who can deliver federal resources to Maryland communities.</w:t>
      </w:r>
      <w:r/>
    </w:p>
    <w:p>
      <w:r/>
      <w:r>
        <w:t>For voters, the takeaway is practical: compare records on healthcare, infrastructure and LGBTQ protections, and use sample ballots online to see who’s on your ticket.</w:t>
      </w:r>
      <w:r/>
    </w:p>
    <w:p>
      <w:pPr>
        <w:pStyle w:val="Heading2"/>
      </w:pPr>
      <w:r>
        <w:t>Incumbents seeking re-election , name recognition and continuity</w:t>
      </w:r>
      <w:r/>
    </w:p>
    <w:p>
      <w:r/>
      <w:r>
        <w:t>Several openly gay and lesbian members of Maryland’s General Assembly are standing for re-election, and their campaigns emphasise continuity and hard-won policy wins. Representatives such as Joe Vogel, Gabriel Acevero, Anne Kaiser and Mary Washington bring steady experience and committee roles to their bids, while others like Kris Fair and Ashanti Martinez focus on civil rights and local priorities.</w:t>
      </w:r>
      <w:r/>
    </w:p>
    <w:p>
      <w:r/>
      <w:r>
        <w:t>Incumbency gives these candidates a measurable track record on issues like marriage equality, anti-discrimination measures and funding for schools. Voters who favour experience and predictable advocacy for LGBTQ issues will find familiar names on the ballot.</w:t>
      </w:r>
      <w:r/>
    </w:p>
    <w:p>
      <w:r/>
      <w:r>
        <w:t>If you’re undecided, look up recent votes and committee work; those details tell you more about day-to-day impact than campaign slogans.</w:t>
      </w:r>
      <w:r/>
    </w:p>
    <w:p>
      <w:pPr>
        <w:pStyle w:val="Heading2"/>
      </w:pPr>
      <w:r>
        <w:t>Local races that matter , school boards, county offices and community representation</w:t>
      </w:r>
      <w:r/>
    </w:p>
    <w:p>
      <w:r/>
      <w:r>
        <w:t>Beyond state and federal contests, a host of local races could change everyday governance: school board seats in Baltimore, county commissions and the register of wills in Howard County, among others. Candidates such as Jamar Day, Jamie McGonnigal, Matt Menter, Joe Toolan and Byron Macfarlane bring local organising backgrounds, education experience and community-focused platforms.</w:t>
      </w:r>
      <w:r/>
    </w:p>
    <w:p>
      <w:r/>
      <w:r>
        <w:t>These races feel intimate and tactile , campaign events are smaller, conversations more direct, and the issues are often the ones parents and neighbours see every day. That means your single vote can have outsized influence.</w:t>
      </w:r>
      <w:r/>
    </w:p>
    <w:p>
      <w:r/>
      <w:r>
        <w:t>For practical voting prep, use BallotReady to review full candidate profiles and the Maryland elections portal to confirm polling locations and ID rules.</w:t>
      </w:r>
      <w:r/>
    </w:p>
    <w:p>
      <w:r/>
      <w:r>
        <w:t>Closing line</w:t>
      </w:r>
      <w:r/>
    </w:p>
    <w:p>
      <w:r/>
      <w:r>
        <w:t>Cast an informed ballot on June 23 , it’s a small step with the power to shift who speaks for your community.</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[7]</w:t>
        </w:r>
      </w:hyperlink>
      <w:r>
        <w:t xml:space="preserve">- Paragraph 2: </w:t>
      </w:r>
      <w:hyperlink r:id="rId10">
        <w:r>
          <w:rPr>
            <w:color w:val="0000EE"/>
            <w:u w:val="single"/>
          </w:rPr>
          <w:t>[2]</w:t>
        </w:r>
      </w:hyperlink>
      <w:r>
        <w:t xml:space="preserve">, </w:t>
      </w:r>
      <w:hyperlink r:id="rId9">
        <w:r>
          <w:rPr>
            <w:color w:val="0000EE"/>
            <w:u w:val="single"/>
          </w:rPr>
          <w:t>[1]</w:t>
        </w:r>
      </w:hyperlink>
      <w:r>
        <w:t xml:space="preserve">- Paragraph 3: </w:t>
      </w:r>
      <w:hyperlink r:id="rId12">
        <w:r>
          <w:rPr>
            <w:color w:val="0000EE"/>
            <w:u w:val="single"/>
          </w:rPr>
          <w:t>[3]</w:t>
        </w:r>
      </w:hyperlink>
      <w:r>
        <w:t xml:space="preserve">, </w:t>
      </w:r>
      <w:hyperlink r:id="rId10">
        <w:r>
          <w:rPr>
            <w:color w:val="0000EE"/>
            <w:u w:val="single"/>
          </w:rPr>
          <w:t>[2]</w:t>
        </w:r>
      </w:hyperlink>
      <w:r>
        <w:t xml:space="preserve">- Paragraph 4: </w:t>
      </w:r>
      <w:hyperlink r:id="rId9">
        <w:r>
          <w:rPr>
            <w:color w:val="0000EE"/>
            <w:u w:val="single"/>
          </w:rPr>
          <w:t>[1]</w:t>
        </w:r>
      </w:hyperlink>
      <w:r>
        <w:t xml:space="preserve">, </w:t>
      </w:r>
      <w:hyperlink r:id="rId11">
        <w:r>
          <w:rPr>
            <w:color w:val="0000EE"/>
            <w:u w:val="single"/>
          </w:rPr>
          <w:t>[7]</w:t>
        </w:r>
      </w:hyperlink>
      <w:r>
        <w:t xml:space="preserve">- Paragraph 5: </w:t>
      </w:r>
      <w:hyperlink r:id="rId9">
        <w:r>
          <w:rPr>
            <w:color w:val="0000EE"/>
            <w:u w:val="single"/>
          </w:rPr>
          <w:t>[1]</w:t>
        </w:r>
      </w:hyperlink>
      <w:r>
        <w:t xml:space="preserve">, </w:t>
      </w:r>
      <w:hyperlink r:id="rId10">
        <w:r>
          <w:rPr>
            <w:color w:val="0000EE"/>
            <w:u w:val="single"/>
          </w:rPr>
          <w:t>[2]</w:t>
        </w:r>
      </w:hyperlink>
      <w:r>
        <w:t xml:space="preserve">- Paragraph 6: </w:t>
      </w:r>
      <w:hyperlink r:id="rId13">
        <w:r>
          <w:rPr>
            <w:color w:val="0000EE"/>
            <w:u w:val="single"/>
          </w:rPr>
          <w:t>[4]</w:t>
        </w:r>
      </w:hyperlink>
      <w:r>
        <w:t xml:space="preserve">, </w:t>
      </w:r>
      <w:hyperlink r:id="rId14">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washingtonblade.com/2026/06/21/union-leader-files-assault-complaint-against-gay-md-delegate-after-fight-at-early-voting-site/?utm_source=rss&amp;utm_medium=rss&amp;utm_campaign=union-leader-files-assault-complaint-against-gay-md-delegate-after-fight-at-early-voting-site</w:t>
        </w:r>
      </w:hyperlink>
      <w:r>
        <w:t xml:space="preserve"> - Please view link - unable to able to access data</w:t>
      </w:r>
      <w:r/>
    </w:p>
    <w:p>
      <w:pPr>
        <w:pStyle w:val="ListNumber"/>
        <w:spacing w:line="240" w:lineRule="auto"/>
        <w:ind w:left="720"/>
      </w:pPr>
      <w:r/>
      <w:hyperlink r:id="rId10">
        <w:r>
          <w:rPr>
            <w:color w:val="0000EE"/>
            <w:u w:val="single"/>
          </w:rPr>
          <w:t>https://victoryfund.org/candidate/glass-evan/</w:t>
        </w:r>
      </w:hyperlink>
      <w:r>
        <w:t xml:space="preserve"> - Evan Glass is a Democratic candidate for Montgomery County Executive in Maryland's 2026 elections. First elected in 2018, he became the first openly gay man on the Montgomery County Council. Glass has been instrumental in passing significant legislation, including the Montgomery County Pay Equity Act and the Housing Justice Act. He has also been a vocal advocate for environmental and social justice, leading initiatives such as making public buses free for all children under 18 and expanding food composting programs. Prior to his political career, Glass was a CNN journalist covering U.S. Congress and national politics. He resides in Silver Spring with his husband and their two rescue beagles.</w:t>
      </w:r>
      <w:r/>
    </w:p>
    <w:p>
      <w:pPr>
        <w:pStyle w:val="ListNumber"/>
        <w:spacing w:line="240" w:lineRule="auto"/>
        <w:ind w:left="720"/>
      </w:pPr>
      <w:r/>
      <w:hyperlink r:id="rId12">
        <w:r>
          <w:rPr>
            <w:color w:val="0000EE"/>
            <w:u w:val="single"/>
          </w:rPr>
          <w:t>https://victoryfund.org/candidate/josie-caballero/</w:t>
        </w:r>
      </w:hyperlink>
      <w:r>
        <w:t xml:space="preserve"> - Josie Caballero is a Democratic candidate for an at-large seat on the Montgomery County Council in Maryland's 2026 elections. A proud Latina and Navy veteran, Caballero aims to become the first transgender woman elected to office in Maryland. Raised in a working-class family, she values hard work and community service. Caballero served as a nuclear power operator in the U.S. Navy and has been actively involved in community service. Her campaign focuses on inclusivity and representation for the LGBTQ+ community in local governance.</w:t>
      </w:r>
      <w:r/>
    </w:p>
    <w:p>
      <w:pPr>
        <w:pStyle w:val="ListNumber"/>
        <w:spacing w:line="240" w:lineRule="auto"/>
        <w:ind w:left="720"/>
      </w:pPr>
      <w:r/>
      <w:hyperlink r:id="rId13">
        <w:r>
          <w:rPr>
            <w:color w:val="0000EE"/>
            <w:u w:val="single"/>
          </w:rPr>
          <w:t>https://victoryfund.org/candidate/joe-toolan/</w:t>
        </w:r>
      </w:hyperlink>
      <w:r>
        <w:t xml:space="preserve"> - Joe Toolan is a Democratic candidate for the Anne Arundel County Council, District 6, in Maryland's 2026 elections. A lifelong resident of Anne Arundel County, Toolan has a background in environmental advocacy, having served as the Justice and Equity Fund Director at GreenLatinos. He was the first Chair of the Maryland Commission on LGBTQIA+ Affairs and has been involved in various community organizations. His campaign emphasizes environmental protection, affordability, education, and building inclusive communities in Anne Arundel County.</w:t>
      </w:r>
      <w:r/>
    </w:p>
    <w:p>
      <w:pPr>
        <w:pStyle w:val="ListNumber"/>
        <w:spacing w:line="240" w:lineRule="auto"/>
        <w:ind w:left="720"/>
      </w:pPr>
      <w:r/>
      <w:hyperlink r:id="rId14">
        <w:r>
          <w:rPr>
            <w:color w:val="0000EE"/>
            <w:u w:val="single"/>
          </w:rPr>
          <w:t>https://victoryfund.org/candidate/byron-macfarlane/</w:t>
        </w:r>
      </w:hyperlink>
      <w:r>
        <w:t xml:space="preserve"> - Byron MacFarlane is a Democratic candidate for Register of Wills for Howard County in Maryland's 2026 elections. First elected in 2010, he became the first openly LGBTQ+ elected official in Howard County. MacFarlane has served as President of the Maryland Register of Wills Association and has chaired its Legislative Committee for ten years. His tenure has been marked by modernizing the office and advocating for reforms to simplify the legal process for Maryland families following the passing of a loved one.</w:t>
      </w:r>
      <w:r/>
    </w:p>
    <w:p>
      <w:pPr>
        <w:pStyle w:val="ListNumber"/>
        <w:spacing w:line="240" w:lineRule="auto"/>
        <w:ind w:left="720"/>
      </w:pPr>
      <w:r/>
      <w:hyperlink r:id="rId15">
        <w:r>
          <w:rPr>
            <w:color w:val="0000EE"/>
            <w:u w:val="single"/>
          </w:rPr>
          <w:t>https://elections.maryland.gov/elections/2026/vote2026/index.html</w:t>
        </w:r>
      </w:hyperlink>
      <w:r>
        <w:t xml:space="preserve"> - The Maryland State Board of Elections provides comprehensive information for the 2026 primary elections, scheduled for June 23, 2026. The website offers resources on voter registration, mail-in ballots, polling places, and election day procedures. It also includes sample ballots and details on early voting, which runs from June 11 to June 18, 2026. The site aims to ensure that Maryland voters are well-informed and prepared for the upcoming elections.</w:t>
      </w:r>
      <w:r/>
    </w:p>
    <w:p>
      <w:pPr>
        <w:pStyle w:val="ListNumber"/>
        <w:spacing w:line="240" w:lineRule="auto"/>
        <w:ind w:left="720"/>
      </w:pPr>
      <w:r/>
      <w:hyperlink r:id="rId11">
        <w:r>
          <w:rPr>
            <w:color w:val="0000EE"/>
            <w:u w:val="single"/>
          </w:rPr>
          <w:t>https://www.ballotready.org/elections/maryland-primary-election-146338e5-e266-491f-88a6-70b28bf4e3ae</w:t>
        </w:r>
      </w:hyperlink>
      <w:r>
        <w:t xml:space="preserve"> - BallotReady provides a detailed overview of the Maryland Primary Election scheduled for June 23, 2026. The platform lists all positions up for election, including federal, state, and local offices. It offers information on candidates, ballot measures, and voting procedures. Voters can use BallotReady to view their personalized ballot, check voter registration status, and make informed decisions ahead of the election. The site aims to enhance voter engagement and participation by providing comprehensive and accessible election information.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washingtonblade.com/2026/06/21/union-leader-files-assault-complaint-against-gay-md-delegate-after-fight-at-early-voting-site/?utm_source=rss&amp;utm_medium=rss&amp;utm_campaign=union-leader-files-assault-complaint-against-gay-md-delegate-after-fight-at-early-voting-site" TargetMode="External"/><Relationship Id="rId10" Type="http://schemas.openxmlformats.org/officeDocument/2006/relationships/hyperlink" Target="https://victoryfund.org/candidate/glass-evan/" TargetMode="External"/><Relationship Id="rId11" Type="http://schemas.openxmlformats.org/officeDocument/2006/relationships/hyperlink" Target="https://www.ballotready.org/elections/maryland-primary-election-146338e5-e266-491f-88a6-70b28bf4e3ae" TargetMode="External"/><Relationship Id="rId12" Type="http://schemas.openxmlformats.org/officeDocument/2006/relationships/hyperlink" Target="https://victoryfund.org/candidate/josie-caballero/" TargetMode="External"/><Relationship Id="rId13" Type="http://schemas.openxmlformats.org/officeDocument/2006/relationships/hyperlink" Target="https://victoryfund.org/candidate/joe-toolan/" TargetMode="External"/><Relationship Id="rId14" Type="http://schemas.openxmlformats.org/officeDocument/2006/relationships/hyperlink" Target="https://victoryfund.org/candidate/byron-macfarlane/" TargetMode="External"/><Relationship Id="rId15" Type="http://schemas.openxmlformats.org/officeDocument/2006/relationships/hyperlink" Target="https://elections.maryland.gov/elections/2026/vote2026/index.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