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Why Turkey’s Blocking of LGBT X Accounts Matters for Free Speech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and rights groups are sounding the alarm after Turkish authorities ordered about 40 X accounts tied to feminist and LGBT+ groups to be blocked, a move that activists say curtails organising ahead of Pride and raises broader free-speech concerns inside Turkey.</w:t>
      </w:r>
      <w:r/>
    </w:p>
    <w:p>
      <w:r/>
      <w:r>
        <w:t>Essential Takeaways</w:t>
      </w:r>
      <w:r/>
      <w:r/>
    </w:p>
    <w:p>
      <w:pPr>
        <w:pStyle w:val="ListBullet"/>
        <w:spacing w:line="240" w:lineRule="auto"/>
        <w:ind w:left="720"/>
      </w:pPr>
      <w:r/>
      <w:r>
        <w:rPr>
          <w:b/>
        </w:rPr>
        <w:t>Scale:</w:t>
      </w:r>
      <w:r>
        <w:t xml:space="preserve"> Roughly 40 X accounts linked to feminist and LGBT+ organisations were blocked in Turkey, reportedly on grounds of national security and public order, hampering online organising.</w:t>
      </w:r>
      <w:r/>
    </w:p>
    <w:p>
      <w:pPr>
        <w:pStyle w:val="ListBullet"/>
        <w:spacing w:line="240" w:lineRule="auto"/>
        <w:ind w:left="720"/>
      </w:pPr>
      <w:r/>
      <w:r>
        <w:rPr>
          <w:b/>
        </w:rPr>
        <w:t>Timing:</w:t>
      </w:r>
      <w:r>
        <w:t xml:space="preserve"> The restrictions come as Pride-related information and calls to events were increasing, making the block particularly consequential for mobilising.</w:t>
      </w:r>
      <w:r/>
    </w:p>
    <w:p>
      <w:pPr>
        <w:pStyle w:val="ListBullet"/>
        <w:spacing w:line="240" w:lineRule="auto"/>
        <w:ind w:left="720"/>
      </w:pPr>
      <w:r/>
      <w:r>
        <w:rPr>
          <w:b/>
        </w:rPr>
        <w:t>Rights reaction:</w:t>
      </w:r>
      <w:r>
        <w:t xml:space="preserve"> An alliance of 22 rights groups, including Amnesty International's Turkish branch, called the move a disproportionate infringement on free expression.</w:t>
      </w:r>
      <w:r/>
    </w:p>
    <w:p>
      <w:pPr>
        <w:pStyle w:val="ListBullet"/>
        <w:spacing w:line="240" w:lineRule="auto"/>
        <w:ind w:left="720"/>
      </w:pPr>
      <w:r/>
      <w:r>
        <w:rPr>
          <w:b/>
        </w:rPr>
        <w:t>Political context:</w:t>
      </w:r>
      <w:r>
        <w:t xml:space="preserve"> The action follows years of crackdowns on Pride and public LGBT+ visibility; President Erdoğan has publicly blamed LGBT+ communities for social concerns such as falling birth rates.</w:t>
      </w:r>
      <w:r/>
    </w:p>
    <w:p>
      <w:pPr>
        <w:pStyle w:val="ListBullet"/>
        <w:spacing w:line="240" w:lineRule="auto"/>
        <w:ind w:left="720"/>
      </w:pPr>
      <w:r/>
      <w:r>
        <w:rPr>
          <w:b/>
        </w:rPr>
        <w:t>Practical effect:</w:t>
      </w:r>
      <w:r>
        <w:t xml:space="preserve"> Blocking social accounts limits information, outreach and emergency communication, especially when offline avenues are already constrained.</w:t>
      </w:r>
      <w:r/>
      <w:r/>
    </w:p>
    <w:p>
      <w:pPr>
        <w:pStyle w:val="Heading2"/>
      </w:pPr>
      <w:r>
        <w:t>What happened and why it feels urgent</w:t>
      </w:r>
      <w:r/>
    </w:p>
    <w:p>
      <w:r/>
      <w:r>
        <w:t>Turkey's internet monitors flagged the removal of dozens of X accounts connected to feminist and LGBT+ organising after authorities requested the blocks for "national security and public order" reasons. The immediate effect is practical and visible: event pages, safety advice and community updates that would normally appear on social media are harder to reach, and people who rely on those channels can be left in the dark. Observers say the timing, during a period of increased Pride activity, makes the measures feel less like routine moderation and more like targeted suppression.</w:t>
      </w:r>
      <w:r/>
    </w:p>
    <w:p>
      <w:pPr>
        <w:pStyle w:val="Heading2"/>
      </w:pPr>
      <w:r>
        <w:t>A pattern, not an isolated incident</w:t>
      </w:r>
      <w:r/>
    </w:p>
    <w:p>
      <w:r/>
      <w:r>
        <w:t>This move fits into a longer trend. Pride marches in Istanbul and other cities have been routinely banned or dispersed for years, and rights organisations have repeatedly protested what they call arbitrary restrictions on peaceful assembly and expression. Amnesty International and partner NGOs have documented and condemned similar tactics in previous years, arguing the cumulative effect is to shrink civic space for LGBT+ citizens and allies. So while the mechanics now involve social media platforms, the story is part of a broader squeeze on public visibility.</w:t>
      </w:r>
      <w:r/>
    </w:p>
    <w:p>
      <w:pPr>
        <w:pStyle w:val="Heading2"/>
      </w:pPr>
      <w:r>
        <w:t>What rights groups are saying and why their view matters</w:t>
      </w:r>
      <w:r/>
    </w:p>
    <w:p>
      <w:r/>
      <w:r>
        <w:t>Human rights organisations have characterised the blocks as disproportionate and problematic. They argue that restricting access to the accounts does more than silence debate; it interferes with people’s ability to organise safely, find resources and plan participation in public events. These groups also point to international norms around freedom of expression and assembly, suggesting Turkey's response risks breaching those standards. For international audiences, that framing shifts the discussion from a domestic social policy dispute to concern about democratic backsliding.</w:t>
      </w:r>
      <w:r/>
    </w:p>
    <w:p>
      <w:pPr>
        <w:pStyle w:val="Heading2"/>
      </w:pPr>
      <w:r>
        <w:t>The political backdrop: rhetoric meets policy</w:t>
      </w:r>
      <w:r/>
    </w:p>
    <w:p>
      <w:r/>
      <w:r>
        <w:t>President Erdoğan has publicly criticised LGBT+ activism, linking it to social and demographic anxieties and urging traditional family values. That rhetoric shapes public sentiment and can provide a political environment in which security-based justifications for restrictions gain traction. When senior leaders frame a community as a social problem, agencies lower down the chain may be more inclined to use administrative tools, like content blocking, to act. The result is a mix of moral panic and legal mechanics that make restoring access harder than merely flipping a switch.</w:t>
      </w:r>
      <w:r/>
    </w:p>
    <w:p>
      <w:pPr>
        <w:pStyle w:val="Heading2"/>
      </w:pPr>
      <w:r>
        <w:t>What this means in practice for activists and the public</w:t>
      </w:r>
      <w:r/>
    </w:p>
    <w:p>
      <w:r/>
      <w:r>
        <w:t>For organisers the immediate implications are tactical: fewer channels to share routes, safety protocols and last-minute changes; more reliance on private groups, word-of-mouth and encrypted apps; and an increased administrative burden to mirror content across platforms. For the wider public, it narrows the range of voices visible in public debate and makes it harder to access impartial information. If you’re following events from abroad, it’s worth checking multiple official NGO pages and trusted international outlets for updates, because local feeds may be inaccessible.</w:t>
      </w:r>
      <w:r/>
    </w:p>
    <w:p>
      <w:r/>
      <w:r>
        <w:t>It's a small shift online with real-world consequences, and watching how platforms, civil-society groups and foreign observers respond will be key to understanding whether this is temporary or another step in a longer contraction of space for dissent.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https://www.newarab.com/news/rights-groups-denounce-shutting-lgbt-x-accounts-turkey</w:t>
        </w:r>
      </w:hyperlink>
      <w:r>
        <w:t xml:space="preserve"> - Please view link - unable to able to access data</w:t>
      </w:r>
      <w:r/>
    </w:p>
    <w:p>
      <w:pPr>
        <w:pStyle w:val="ListNumber"/>
        <w:spacing w:line="240" w:lineRule="auto"/>
        <w:ind w:left="720"/>
      </w:pPr>
      <w:r/>
      <w:hyperlink r:id="rId10">
        <w:r>
          <w:rPr>
            <w:color w:val="0000EE"/>
            <w:u w:val="single"/>
          </w:rPr>
          <w:t>https://www.turkishminute.com/2025/06/24/x-blocks-access-to-account-of-leading-turkish-lgbtq-group/</w:t>
        </w:r>
      </w:hyperlink>
      <w:r>
        <w:t xml:space="preserve"> - In June 2025, social media platform X blocked the account of KaosGL.org, a prominent Turkish LGBTQ+ rights organisation, following a government request. This action occurred shortly after numerous detentions at Istanbul's Trans Pride March, highlighting increasing censorship of LGBTQ+ content in Turkey. KaosGL.org, operating for over three decades, frequently reports on rights violations and community events, including Pride marches and legal proceedings involving LGBTQ+ individuals. The blocking of their account underscores the challenges faced by LGBTQ+ activists in Turkey amid escalating government restrictions.</w:t>
      </w:r>
      <w:r/>
    </w:p>
    <w:p>
      <w:pPr>
        <w:pStyle w:val="ListNumber"/>
        <w:spacing w:line="240" w:lineRule="auto"/>
        <w:ind w:left="720"/>
      </w:pPr>
      <w:r/>
      <w:hyperlink r:id="rId11">
        <w:r>
          <w:rPr>
            <w:color w:val="0000EE"/>
            <w:u w:val="single"/>
          </w:rPr>
          <w:t>https://stockholmcf.org/turkish-authorities-block-x-account-of-countrys-oldest-lgbtq-advocacy-group/</w:t>
        </w:r>
      </w:hyperlink>
      <w:r>
        <w:t xml:space="preserve"> - In June 2025, Turkish authorities blocked the X account of Kaos GL, the country's oldest LGBTQ+ advocacy group, after declaring 2025 as the 'Year of Combatting LGBTQ+ Content.' Founded in 1994, Kaos GL is one of Turkey's largest LGBTQ+ organisations, with a social media following exceeding 47,000. The organisation's editor-in-chief, Yıldız Tar, described the block as 'censorship' and affirmed their commitment to fighting for LGBTQ+ rights despite the setback.</w:t>
      </w:r>
      <w:r/>
    </w:p>
    <w:p>
      <w:pPr>
        <w:pStyle w:val="ListNumber"/>
        <w:spacing w:line="240" w:lineRule="auto"/>
        <w:ind w:left="720"/>
      </w:pPr>
      <w:r/>
      <w:hyperlink r:id="rId14">
        <w:r>
          <w:rPr>
            <w:color w:val="0000EE"/>
            <w:u w:val="single"/>
          </w:rPr>
          <w:t>https://www.hrw.org/news/2018/06/28/turkey-has-no-excuse-ban-istanbul-pride-march</w:t>
        </w:r>
      </w:hyperlink>
      <w:r>
        <w:t xml:space="preserve"> - Since 2015, the Istanbul Governor’s Office has banned the Pride March, citing security concerns and the need to uphold public order. Authorities have also invoked the excuse that selected locations were not suitable for public assemblies. Despite these bans, some individuals have attempted to gather, leading to harsh police responses, including excessive force to arrest and disperse participants. Far-right and ultra-nationalist groups have also attempted to stop LGBTI people from marching, citing public morality and values.</w:t>
      </w:r>
      <w:r/>
    </w:p>
    <w:p>
      <w:pPr>
        <w:pStyle w:val="ListNumber"/>
        <w:spacing w:line="240" w:lineRule="auto"/>
        <w:ind w:left="720"/>
      </w:pPr>
      <w:r/>
      <w:hyperlink r:id="rId12">
        <w:r>
          <w:rPr>
            <w:color w:val="0000EE"/>
            <w:u w:val="single"/>
          </w:rPr>
          <w:t>https://www.amnesty.org/en/latest/news/2023/06/turkiye-istanbul-pride-showdown-highlights-threat-to-lgbti-rights/</w:t>
        </w:r>
      </w:hyperlink>
      <w:r>
        <w:t xml:space="preserve"> - Amnesty International reports that since 2015, Pride events in Turkey have been systematically banned. In June 2023, even small events like picnics and film screenings faced crackdowns by authorities. Despite the restrictions, activists continue to plan Pride events, demonstrating resilience in the face of state harassment and intimidation. The report highlights the shrinking space for LGBTI+ individuals in Turkey and the ongoing struggle for their rights.</w:t>
      </w:r>
      <w:r/>
    </w:p>
    <w:p>
      <w:pPr>
        <w:pStyle w:val="ListNumber"/>
        <w:spacing w:line="240" w:lineRule="auto"/>
        <w:ind w:left="720"/>
      </w:pPr>
      <w:r/>
      <w:hyperlink r:id="rId13">
        <w:r>
          <w:rPr>
            <w:color w:val="0000EE"/>
            <w:u w:val="single"/>
          </w:rPr>
          <w:t>https://www.amnesty.org/en/latest/press-release/2019/06/turkey-lift-arbitrary-ban-and-allow-istanbul-pride-to-take-place-peacefully/</w:t>
        </w:r>
      </w:hyperlink>
      <w:r>
        <w:t xml:space="preserve"> - In June 2019, Amnesty International urged the Istanbul Governorate to lift the ban on the Istanbul Pride march, scheduled for June 30. The authorities had rejected all suggested locations for the event, exposing the ban as an attempt to erase the public presence of a group deemed 'societally objectionable.' Amnesty called for the authorities to ensure the annual celebration of love, inclusion, and diversity took place free from state harassment and intimidation.</w:t>
      </w:r>
      <w:r/>
    </w:p>
    <w:p>
      <w:pPr>
        <w:pStyle w:val="ListNumber"/>
        <w:spacing w:line="240" w:lineRule="auto"/>
        <w:ind w:left="720"/>
      </w:pPr>
      <w:r/>
      <w:hyperlink r:id="rId15">
        <w:r>
          <w:rPr>
            <w:color w:val="0000EE"/>
            <w:u w:val="single"/>
          </w:rPr>
          <w:t>https://www.fdd.org/analysis/2025/06/30/turkish-police-carry-out-mass-arrests-as-istanbul-pride-parade-is-shut-down/</w:t>
        </w:r>
      </w:hyperlink>
      <w:r>
        <w:t xml:space="preserve"> - In June 2025, Turkish police detained at least 50 people during a banned LGBTQ+ Pride parade in Istanbul. Footage showed police clashing with activists before arresting and placing them in police vans. Among those arrested were six lawyers and at least three journalists. Despite the ban on the Istanbul Pride parade since 2015, activists continue to organise and participate, facing increasing hostility and repression from authorities.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arab.com/news/rights-groups-denounce-shutting-lgbt-x-accounts-turkey" TargetMode="External"/><Relationship Id="rId10" Type="http://schemas.openxmlformats.org/officeDocument/2006/relationships/hyperlink" Target="https://www.turkishminute.com/2025/06/24/x-blocks-access-to-account-of-leading-turkish-lgbtq-group/" TargetMode="External"/><Relationship Id="rId11" Type="http://schemas.openxmlformats.org/officeDocument/2006/relationships/hyperlink" Target="https://stockholmcf.org/turkish-authorities-block-x-account-of-countrys-oldest-lgbtq-advocacy-group/" TargetMode="External"/><Relationship Id="rId12" Type="http://schemas.openxmlformats.org/officeDocument/2006/relationships/hyperlink" Target="https://www.amnesty.org/en/latest/news/2023/06/turkiye-istanbul-pride-showdown-highlights-threat-to-lgbti-rights/" TargetMode="External"/><Relationship Id="rId13" Type="http://schemas.openxmlformats.org/officeDocument/2006/relationships/hyperlink" Target="https://www.amnesty.org/en/latest/press-release/2019/06/turkey-lift-arbitrary-ban-and-allow-istanbul-pride-to-take-place-peacefully/" TargetMode="External"/><Relationship Id="rId14" Type="http://schemas.openxmlformats.org/officeDocument/2006/relationships/hyperlink" Target="https://www.hrw.org/news/2018/06/28/turkey-has-no-excuse-ban-istanbul-pride-march" TargetMode="External"/><Relationship Id="rId15" Type="http://schemas.openxmlformats.org/officeDocument/2006/relationships/hyperlink" Target="https://www.fdd.org/analysis/2025/06/30/turkish-police-carry-out-mass-arrests-as-istanbul-pride-parade-is-shut-d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