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Prides: How Ballymena’s Parade Reclaims Protest and Community Spirit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watching as Ballymena’s second Mid‑East Antrim Pride prepares to march , a grassroots celebration that feels more like a protest than a festival, driven by young organisers, scrappy fundraising, and the town’s surprising show of solidarity. Here’s why this small‑town Pride matters.</w:t>
      </w:r>
      <w:r/>
    </w:p>
    <w:p>
      <w:r/>
      <w:r>
        <w:t>Essential Takeaways</w:t>
      </w:r>
      <w:r/>
      <w:r/>
    </w:p>
    <w:p>
      <w:pPr>
        <w:pStyle w:val="ListBullet"/>
        <w:spacing w:line="240" w:lineRule="auto"/>
        <w:ind w:left="720"/>
      </w:pPr>
      <w:r/>
      <w:r>
        <w:rPr>
          <w:b/>
        </w:rPr>
        <w:t>Grassroots drive:</w:t>
      </w:r>
      <w:r>
        <w:t xml:space="preserve"> A 25‑year‑old youth worker founded the organising committee and led efforts after the town lacked queer spaces. </w:t>
      </w:r>
      <w:r/>
    </w:p>
    <w:p>
      <w:pPr>
        <w:pStyle w:val="ListBullet"/>
        <w:spacing w:line="240" w:lineRule="auto"/>
        <w:ind w:left="720"/>
      </w:pPr>
      <w:r/>
      <w:r>
        <w:rPr>
          <w:b/>
        </w:rPr>
        <w:t>Funding struggle:</w:t>
      </w:r>
      <w:r>
        <w:t xml:space="preserve"> Local council declined to contribute, forcing organisers to crowdsource and seek small grants. </w:t>
      </w:r>
      <w:r/>
    </w:p>
    <w:p>
      <w:pPr>
        <w:pStyle w:val="ListBullet"/>
        <w:spacing w:line="240" w:lineRule="auto"/>
        <w:ind w:left="720"/>
      </w:pPr>
      <w:r/>
      <w:r>
        <w:rPr>
          <w:b/>
        </w:rPr>
        <w:t>Community resilience:</w:t>
      </w:r>
      <w:r>
        <w:t xml:space="preserve"> Businesses helped clean up after slurry was smeared on the parade route last year, and more shops are decorating this time. </w:t>
      </w:r>
      <w:r/>
    </w:p>
    <w:p>
      <w:pPr>
        <w:pStyle w:val="ListBullet"/>
        <w:spacing w:line="240" w:lineRule="auto"/>
        <w:ind w:left="720"/>
      </w:pPr>
      <w:r/>
      <w:r>
        <w:rPr>
          <w:b/>
        </w:rPr>
        <w:t>Security cautious:</w:t>
      </w:r>
      <w:r>
        <w:t xml:space="preserve"> PSNI will have increased presence; marshals plan to form a protective guard to reduce face‑to‑face abuse. </w:t>
      </w:r>
      <w:r/>
    </w:p>
    <w:p>
      <w:pPr>
        <w:pStyle w:val="ListBullet"/>
        <w:spacing w:line="240" w:lineRule="auto"/>
        <w:ind w:left="720"/>
      </w:pPr>
      <w:r/>
      <w:r>
        <w:rPr>
          <w:b/>
        </w:rPr>
        <w:t>Emotional impact:</w:t>
      </w:r>
      <w:r>
        <w:t xml:space="preserve"> Older residents and long‑time locals have found the event deeply meaningful, turning Pride into intergenerational solidarity.</w:t>
      </w:r>
      <w:r/>
      <w:r/>
    </w:p>
    <w:p>
      <w:pPr>
        <w:pStyle w:val="Heading2"/>
      </w:pPr>
      <w:r>
        <w:t>A protest in parade clothing , the opening hook</w:t>
      </w:r>
      <w:r/>
    </w:p>
    <w:p>
      <w:r/>
      <w:r>
        <w:t>Ballymena’s Pride has the smell of detergent and the grit of protest , organisers want visibility, not product placement. According to reporting in TheJournal.ie, the event was set up because there were few queer spaces locally and people felt they had to be guarded when they went out. That sense of urgency gives the parade a political edge rather than a purely celebratory tone.</w:t>
      </w:r>
      <w:r/>
    </w:p>
    <w:p>
      <w:r/>
      <w:r>
        <w:t>This is not the glossy corporate parade some UK cities have grown used to; it’s a community putting itself in public where it hasn’t always felt safe. For readers used to thinking of Pride as branded stages and sponsor tents, Ballymena offers a different, more raw picture.</w:t>
      </w:r>
      <w:r/>
    </w:p>
    <w:p>
      <w:pPr>
        <w:pStyle w:val="Heading2"/>
      </w:pPr>
      <w:r>
        <w:t>How it started and why one youth worker kept going</w:t>
      </w:r>
      <w:r/>
    </w:p>
    <w:p>
      <w:r/>
      <w:r>
        <w:t>Curtis Lee, a 25‑year‑old youth worker, pushed the committee into being because he noticed a lack of queer community in Mid‑East Antrim. He told organisers they’d try even if the turnout was small, which is a familiar approach for grassroots campaigns: do it now, build momentum later.</w:t>
      </w:r>
      <w:r/>
    </w:p>
    <w:p>
      <w:r/>
      <w:r>
        <w:t>That “let’s see what happens” spirit mattered because the town had been through recent unrest. Where some might have folded under pressure, Lee and colleagues decided visibility was the right response. It’s a reminder that small organisers often carry large risks for community gain.</w:t>
      </w:r>
      <w:r/>
    </w:p>
    <w:p>
      <w:pPr>
        <w:pStyle w:val="Heading2"/>
      </w:pPr>
      <w:r>
        <w:t>Confronted with hostility , and met with kindness</w:t>
      </w:r>
      <w:r/>
    </w:p>
    <w:p>
      <w:r/>
      <w:r>
        <w:t>Last year, someone smeared slurry across the parade route just hours before the event. It could have shut things down, but local shopkeepers helped clean up and many agreed to decorate this time around. The juxtaposition is striking: acts of intimidation were met with practical kindness.</w:t>
      </w:r>
      <w:r/>
    </w:p>
    <w:p>
      <w:r/>
      <w:r>
        <w:t>The Irish News later reported arrests connected to that slurry incident, underlining that what organisers face isn’t abstract opposition but real, punishable behaviour. That’s why visible local support matters: it turns a targeted attack into a moment that draws neighbours together rather than tears a community apart.</w:t>
      </w:r>
      <w:r/>
    </w:p>
    <w:p>
      <w:pPr>
        <w:pStyle w:val="Heading2"/>
      </w:pPr>
      <w:r>
        <w:t>Funding, sponsorship and the commercialisation debate</w:t>
      </w:r>
      <w:r/>
    </w:p>
    <w:p>
      <w:r/>
      <w:r>
        <w:t>Ballymena’s Pride has largely avoided heavy corporate branding because funds are tight and the council , where the DUP holds the most seats , declined to provide support. That lack of big money has kept the event closer to its protest roots, and organisers say they prefer to build community ownership rather than chase headline sponsors.</w:t>
      </w:r>
      <w:r/>
    </w:p>
    <w:p>
      <w:r/>
      <w:r>
        <w:t>Nationwide, there’s been a wider conversation about corporate sponsorship of Pride , some events have seen companies step back or be rejected by organisers. That debate matters for small Prides especially: less sponsorship can be limiting, but it also prevents commercial dilution of the event’s message. For organisers weighing options, the practical advice is clear , balance modest funding streams with community fundraising to keep control and authenticity.</w:t>
      </w:r>
      <w:r/>
    </w:p>
    <w:p>
      <w:pPr>
        <w:pStyle w:val="Heading2"/>
      </w:pPr>
      <w:r>
        <w:t>Safety, turnout and why older participants matter</w:t>
      </w:r>
      <w:r/>
    </w:p>
    <w:p>
      <w:r/>
      <w:r>
        <w:t>The PSNI has said it will increase officers in Ballymena to help keep the day safe, while parade marshals will form a guard to reduce direct confrontations. Those steps are sensible: they lower the chance of flashpoints without turning the parade into a fortress.</w:t>
      </w:r>
      <w:r/>
    </w:p>
    <w:p>
      <w:r/>
      <w:r>
        <w:t>Organisers say seeing older residents join , someone approaching 80 who remembered the town decades ago , was one of last year’s most moving moments. That sort of intergenerational presence reframes Pride as belonging as much to elders as to young people, creating a fuller sense of local change. If you’re helping plan a similar event, prioritise volunteer marshals, clear communication with local businesses, and accessible routes for those who need them.</w:t>
      </w:r>
      <w:r/>
    </w:p>
    <w:p>
      <w:r/>
      <w:r>
        <w:t>It's a small change that can make every parade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https://www.thejournal.ie/ballymena-pride-7076141-Jun2026/</w:t>
        </w:r>
      </w:hyperlink>
      <w:r>
        <w:t xml:space="preserve"> - Please view link - unable to able to access data</w:t>
      </w:r>
      <w:r/>
    </w:p>
    <w:p>
      <w:pPr>
        <w:pStyle w:val="ListNumber"/>
        <w:spacing w:line="240" w:lineRule="auto"/>
        <w:ind w:left="720"/>
      </w:pPr>
      <w:r/>
      <w:hyperlink r:id="rId10">
        <w:r>
          <w:rPr>
            <w:color w:val="0000EE"/>
            <w:u w:val="single"/>
          </w:rPr>
          <w:t>https://www.axios.com/2025/05/08/pride-month-sponsorship-decline-2025</w:t>
        </w:r>
      </w:hyperlink>
      <w:r>
        <w:t xml:space="preserve"> - In 2025, numerous major U.S. companies, including Mastercard, Citi, Pepsi, Nissan, and PwC, withdrew their sponsorships from Pride Month events. This trend reflects a broader corporate retreat from diversity, equity, and inclusion (DEI) initiatives, influenced by political pressures and changing public sentiments. Despite this, public support for LGBTQ+ protections remains high across political affiliations. The decline in corporate backing has led organizers to seek alternative funding sources, such as individual donations and grants, to sustain Pride celebrations.</w:t>
      </w:r>
      <w:r/>
    </w:p>
    <w:p>
      <w:pPr>
        <w:pStyle w:val="ListNumber"/>
        <w:spacing w:line="240" w:lineRule="auto"/>
        <w:ind w:left="720"/>
      </w:pPr>
      <w:r/>
      <w:hyperlink r:id="rId12">
        <w:r>
          <w:rPr>
            <w:color w:val="0000EE"/>
            <w:u w:val="single"/>
          </w:rPr>
          <w:t>https://www.axios.com/2025/06/03/pride-month-corporate-sponsorship-poll-survey</w:t>
        </w:r>
      </w:hyperlink>
      <w:r>
        <w:t xml:space="preserve"> - A Pew Research Center survey revealed that many Americans, including LGBTQ adults, are sceptical of corporate support for Pride Month, suspecting it is motivated more by profit or social pressure than genuine allyship. Among LGBTQ respondents, 68% believe companies support Pride because it's good for business, 35% cite social pressure, and only 16% see the support as heartfelt. This scepticism coincides with a broader trend of companies scaling back diversity initiatives due to political pressures, especially from conservative groups.</w:t>
      </w:r>
      <w:r/>
    </w:p>
    <w:p>
      <w:pPr>
        <w:pStyle w:val="ListNumber"/>
        <w:spacing w:line="240" w:lineRule="auto"/>
        <w:ind w:left="720"/>
      </w:pPr>
      <w:r/>
      <w:hyperlink r:id="rId11">
        <w:r>
          <w:rPr>
            <w:color w:val="0000EE"/>
            <w:u w:val="single"/>
          </w:rPr>
          <w:t>https://www.axios.com/2025/06/03/philly-pride-365-rejects-target-sponsorship</w:t>
        </w:r>
      </w:hyperlink>
      <w:r>
        <w:t xml:space="preserve"> - Philly Pride 365 organizers declined Target's offer to sponsor their Pride Month kickoff event, reflecting a broader trend among Pride organizers in the U.S. who are reassessing corporate involvement in LGBTQ+ events. This decision comes amid growing political and cultural backlash against diversity, equity, and inclusion (DEI) initiatives, leading some companies to reduce their public support for such events.</w:t>
      </w:r>
      <w:r/>
    </w:p>
    <w:p>
      <w:pPr>
        <w:pStyle w:val="ListNumber"/>
        <w:spacing w:line="240" w:lineRule="auto"/>
        <w:ind w:left="720"/>
      </w:pPr>
      <w:r/>
      <w:hyperlink r:id="rId15">
        <w:r>
          <w:rPr>
            <w:color w:val="0000EE"/>
            <w:u w:val="single"/>
          </w:rPr>
          <w:t>https://www.axios.com/2025/06/03/des-moines-capital-city-pride-lgbtq-sponsors-dei</w:t>
        </w:r>
      </w:hyperlink>
      <w:r>
        <w:t xml:space="preserve"> - Des Moines’ Capital City Pride faced a potential $75,000 shortfall in corporate sponsorships in 2025, aligning with a national trend where companies are reconsidering support for Pride events due to growing political and cultural backlash against diversity, equity, and inclusion (DEI) initiatives. Despite the setback, organizers compensated for the loss through new grants and record-breaking individual contributions, emphasizing the importance of continued corporate support for LGBTQ+ causes.</w:t>
      </w:r>
      <w:r/>
    </w:p>
    <w:p>
      <w:pPr>
        <w:pStyle w:val="ListNumber"/>
        <w:spacing w:line="240" w:lineRule="auto"/>
        <w:ind w:left="720"/>
      </w:pPr>
      <w:r/>
      <w:hyperlink r:id="rId13">
        <w:r>
          <w:rPr>
            <w:color w:val="0000EE"/>
            <w:u w:val="single"/>
          </w:rPr>
          <w:t>https://www.axios.com/2025/05/13/sf-pride-corporate-sponsors-anti-dei-lgbtq</w:t>
        </w:r>
      </w:hyperlink>
      <w:r>
        <w:t xml:space="preserve"> - San Francisco Pride faced challenges in 2025 due to a broader corporate retreat from diversity, equity, and inclusion (DEI) initiatives. Several long-standing corporate sponsors withdrew support for the event, marking a significant shift from previous years when corporate support was strong. This trend reflects a national movement where companies are scaling back their participation in DEI-related events amid political and cultural pressures.</w:t>
      </w:r>
      <w:r/>
    </w:p>
    <w:p>
      <w:pPr>
        <w:pStyle w:val="ListNumber"/>
        <w:spacing w:line="240" w:lineRule="auto"/>
        <w:ind w:left="720"/>
      </w:pPr>
      <w:r/>
      <w:hyperlink r:id="rId14">
        <w:r>
          <w:rPr>
            <w:color w:val="0000EE"/>
            <w:u w:val="single"/>
          </w:rPr>
          <w:t>https://www.irishnews.com/news/northern-ireland/second-man-20-arrested-over-slurry-incident-in-ballymena-bailed-as-19-year-old-due-in-court-K5QP6XY36ZAQBPUOMIBGWEBJLA/</w:t>
        </w:r>
      </w:hyperlink>
      <w:r>
        <w:t xml:space="preserve"> - In June 2025, a 20-year-old man was arrested in connection with the spreading of slurry in Ballymena, Northern Ireland, ahead of the town's first-ever Pride parade. The incident was treated as a hate crime, with police investigating the matter. Despite the disruption, the parade proceeded as planned, with organizers and local businesses collaborating to clean the streets and ensure the event's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ournal.ie/ballymena-pride-7076141-Jun2026/" TargetMode="External"/><Relationship Id="rId10" Type="http://schemas.openxmlformats.org/officeDocument/2006/relationships/hyperlink" Target="https://www.axios.com/2025/05/08/pride-month-sponsorship-decline-2025" TargetMode="External"/><Relationship Id="rId11" Type="http://schemas.openxmlformats.org/officeDocument/2006/relationships/hyperlink" Target="https://www.axios.com/2025/06/03/philly-pride-365-rejects-target-sponsorship" TargetMode="External"/><Relationship Id="rId12" Type="http://schemas.openxmlformats.org/officeDocument/2006/relationships/hyperlink" Target="https://www.axios.com/2025/06/03/pride-month-corporate-sponsorship-poll-survey" TargetMode="External"/><Relationship Id="rId13" Type="http://schemas.openxmlformats.org/officeDocument/2006/relationships/hyperlink" Target="https://www.axios.com/2025/05/13/sf-pride-corporate-sponsors-anti-dei-lgbtq" TargetMode="External"/><Relationship Id="rId14" Type="http://schemas.openxmlformats.org/officeDocument/2006/relationships/hyperlink" Target="https://www.irishnews.com/news/northern-ireland/second-man-20-arrested-over-slurry-incident-in-ballymena-bailed-as-19-year-old-due-in-court-K5QP6XY36ZAQBPUOMIBGWEBJLA/" TargetMode="External"/><Relationship Id="rId15" Type="http://schemas.openxmlformats.org/officeDocument/2006/relationships/hyperlink" Target="https://www.axios.com/2025/06/03/des-moines-capital-city-pride-lgbtq-sponsors-d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