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Reasons Gay Men Say They Prefer Dad Bods in Their 40s —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Noticing a shift in who you crush on? Many gay men in their 40s are suddenly drawn to softer, warmer physiques. This piece explores why dad bods feel irresistible now, what research and therapists say, and practical ways to tell true attraction from comfort-driven choices.</w:t>
      </w:r>
      <w:r/>
    </w:p>
    <w:p>
      <w:r/>
      <w:r>
        <w:t>Essential Takeaways</w:t>
      </w:r>
      <w:r/>
      <w:r/>
    </w:p>
    <w:p>
      <w:pPr>
        <w:pStyle w:val="ListBullet"/>
        <w:spacing w:line="240" w:lineRule="auto"/>
        <w:ind w:left="720"/>
      </w:pPr>
      <w:r/>
      <w:r>
        <w:rPr>
          <w:b/>
        </w:rPr>
        <w:t>Changing priorities:</w:t>
      </w:r>
      <w:r>
        <w:t xml:space="preserve"> As men age, connection, warmth and authenticity often beat raw physical perfection.</w:t>
      </w:r>
      <w:r/>
    </w:p>
    <w:p>
      <w:pPr>
        <w:pStyle w:val="ListBullet"/>
        <w:spacing w:line="240" w:lineRule="auto"/>
        <w:ind w:left="720"/>
      </w:pPr>
      <w:r/>
      <w:r>
        <w:rPr>
          <w:b/>
        </w:rPr>
        <w:t>Comfort factor:</w:t>
      </w:r>
      <w:r>
        <w:t xml:space="preserve"> Dad bods can feel less intimidating, making conversation and flirting easier.</w:t>
      </w:r>
      <w:r/>
    </w:p>
    <w:p>
      <w:pPr>
        <w:pStyle w:val="ListBullet"/>
        <w:spacing w:line="240" w:lineRule="auto"/>
        <w:ind w:left="720"/>
      </w:pPr>
      <w:r/>
      <w:r>
        <w:rPr>
          <w:b/>
        </w:rPr>
        <w:t>Evidence mix:</w:t>
      </w:r>
      <w:r>
        <w:t xml:space="preserve"> Studies suggest age reshapes attractiveness ideals, but culture and media still push lean ideals.</w:t>
      </w:r>
      <w:r/>
    </w:p>
    <w:p>
      <w:pPr>
        <w:pStyle w:val="ListBullet"/>
        <w:spacing w:line="240" w:lineRule="auto"/>
        <w:ind w:left="720"/>
      </w:pPr>
      <w:r/>
      <w:r>
        <w:rPr>
          <w:b/>
        </w:rPr>
        <w:t>Practical check:</w:t>
      </w:r>
      <w:r>
        <w:t xml:space="preserve"> Ask whether desire is curiosity, safety-seeking, or genuine lust , your answer guides how you act.</w:t>
      </w:r>
      <w:r/>
    </w:p>
    <w:p>
      <w:pPr>
        <w:pStyle w:val="ListBullet"/>
        <w:spacing w:line="240" w:lineRule="auto"/>
        <w:ind w:left="720"/>
      </w:pPr>
      <w:r/>
      <w:r>
        <w:rPr>
          <w:b/>
        </w:rPr>
        <w:t>Dating tips:</w:t>
      </w:r>
      <w:r>
        <w:t xml:space="preserve"> Be honest in profiles, size up compatibility beyond looks, and try low-pressure meetups first.</w:t>
      </w:r>
      <w:r/>
      <w:r/>
    </w:p>
    <w:p>
      <w:pPr>
        <w:pStyle w:val="Heading2"/>
      </w:pPr>
      <w:r>
        <w:t>Why your type can change , and it’s normal</w:t>
      </w:r>
      <w:r/>
    </w:p>
    <w:p>
      <w:r/>
      <w:r>
        <w:t>People’s tastes evolve; attraction isn’t carved in stone. After decades of wanting the lean, athletic look, you might now crave a softer presence that signals relaxation and reliability. That shift often feels surprising because we tie identity to early preferences, but ageing, experience and changing life goals nudge desire in new directions. Rather than diagnosing yourself, see it as an update: you want different things now, and that’s simply human.</w:t>
      </w:r>
      <w:r/>
    </w:p>
    <w:p>
      <w:pPr>
        <w:pStyle w:val="Heading2"/>
      </w:pPr>
      <w:r>
        <w:t>Safety, ease and the lure of being “not out of their league”</w:t>
      </w:r>
      <w:r/>
    </w:p>
    <w:p>
      <w:r/>
      <w:r>
        <w:t>One obvious reason dad bods start to dominate your feed is psychological comfort. Pursuing someone who seems more relaxed about their looks can lower rejection anxiety and make approaching them feel less fraught. That doesn’t mean you’re settling; it could mean you’re prioritising emotional accessibility. If you notice you’re swiping for reassurance more than spark, that’s useful information , you can choose to follow comfort, curiosity or both.</w:t>
      </w:r>
      <w:r/>
    </w:p>
    <w:p>
      <w:pPr>
        <w:pStyle w:val="Heading2"/>
      </w:pPr>
      <w:r>
        <w:t>What the research says about age and attractiveness</w:t>
      </w:r>
      <w:r/>
    </w:p>
    <w:p>
      <w:r/>
      <w:r>
        <w:t>Academic work shows that attractiveness criteria shift with age and social context. Some studies indicate younger men prefer more traditionally masculine, fit bodies, while older men rate different cues , warmth, stability, relational promise , more highly. Media still idolises chiseled physiques, so your personal shift often runs counter to cultural messaging, which can make it feel confusing. Balance what science suggests with how you actually feel when you’re next to someone in the flesh.</w:t>
      </w:r>
      <w:r/>
    </w:p>
    <w:p>
      <w:pPr>
        <w:pStyle w:val="Heading2"/>
      </w:pPr>
      <w:r>
        <w:t>Distinguishing genuine attraction from easier options</w:t>
      </w:r>
      <w:r/>
    </w:p>
    <w:p>
      <w:r/>
      <w:r>
        <w:t>So how do you tell whether you’re really into dad bods, or just avoiding nerves? Try a small experiment. Chat with a dad-bod match and a traditionally ripped match under low pressure , coffee, a short walk , and note what excites you afterwards. Do thoughts linger? Do you want to know them more deeply? If so, this is likely true attraction. If not, you might be trading adrenaline for comfort, which isn’t wrong but is worth recognising.</w:t>
      </w:r>
      <w:r/>
    </w:p>
    <w:p>
      <w:pPr>
        <w:pStyle w:val="Heading2"/>
      </w:pPr>
      <w:r>
        <w:t>Practical dating moves for embracing a new type</w:t>
      </w:r>
      <w:r/>
    </w:p>
    <w:p>
      <w:r/>
      <w:r>
        <w:t>If you’re leaning into this era, be transparent in your dating profile , mention what you find attractive without shame. Choose meeting settings that reveal personality over abs: home-cooked brunches, relaxed pubs, or bookshop strolls. And remember compatibility basics: health, libido, communication and life goals matter more than a body shape. Finally, resist over-explaining your change; people shift. Say what you like and see what grows from there.</w:t>
      </w:r>
      <w:r/>
    </w:p>
    <w:p>
      <w:r/>
      <w:r>
        <w:t>It’s a small change that can open you to new kinds of connection , and maybe a comfier lap to nap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https://www.queerty.com/as-i-get-older-im-suddenly-really-attracted-to-dad-bods-what-changed-20260619/</w:t>
        </w:r>
      </w:hyperlink>
      <w:r>
        <w:t xml:space="preserve"> - Please view link - unable to able to access data</w:t>
      </w:r>
      <w:r/>
    </w:p>
    <w:p>
      <w:pPr>
        <w:pStyle w:val="ListNumber"/>
        <w:spacing w:line="240" w:lineRule="auto"/>
        <w:ind w:left="720"/>
      </w:pPr>
      <w:r/>
      <w:hyperlink r:id="rId9">
        <w:r>
          <w:rPr>
            <w:color w:val="0000EE"/>
            <w:u w:val="single"/>
          </w:rPr>
          <w:t>https://www.queerty.com/as-i-get-older-im-suddenly-really-attracted-to-dad-bods-what-changed-20260619/</w:t>
        </w:r>
      </w:hyperlink>
      <w:r>
        <w:t xml:space="preserve"> - An article discussing how personal attraction preferences can evolve with age, using the example of a man in his 40s who has shifted from preferring lean, athletic physiques to being attracted to 'dad bods'. The piece explores the natural progression of changing desires and the comfort found in embracing these new preferences.</w:t>
      </w:r>
      <w:r/>
    </w:p>
    <w:p>
      <w:pPr>
        <w:pStyle w:val="ListNumber"/>
        <w:spacing w:line="240" w:lineRule="auto"/>
        <w:ind w:left="720"/>
      </w:pPr>
      <w:r/>
      <w:hyperlink r:id="rId12">
        <w:r>
          <w:rPr>
            <w:color w:val="0000EE"/>
            <w:u w:val="single"/>
          </w:rPr>
          <w:t>https://link.springer.com/article/10.1007/s12119-025-10423-3</w:t>
        </w:r>
      </w:hyperlink>
      <w:r>
        <w:t xml:space="preserve"> - A study examining the intersection of substance use, body image, and sexual activity among older gay men. It highlights how aging affects sexual well-being and body perception, emphasizing the importance of understanding these dynamics for overall health.</w:t>
      </w:r>
      <w:r/>
    </w:p>
    <w:p>
      <w:pPr>
        <w:pStyle w:val="ListNumber"/>
        <w:spacing w:line="240" w:lineRule="auto"/>
        <w:ind w:left="720"/>
      </w:pPr>
      <w:r/>
      <w:hyperlink r:id="rId14">
        <w:r>
          <w:rPr>
            <w:color w:val="0000EE"/>
            <w:u w:val="single"/>
          </w:rPr>
          <w:t>https://www.sciencedirect.com/science/article/abs/pii/S0890406513000200</w:t>
        </w:r>
      </w:hyperlink>
      <w:r>
        <w:t xml:space="preserve"> - Research exploring how midlife gay and heterosexual men perceive their bodies in relation to cultural discourses of aging. The study reveals that while both groups acknowledge bodily decline, gay men also express concerns about perceived declines in appearance, highlighting the impact of aging on body image.</w:t>
      </w:r>
      <w:r/>
    </w:p>
    <w:p>
      <w:pPr>
        <w:pStyle w:val="ListNumber"/>
        <w:spacing w:line="240" w:lineRule="auto"/>
        <w:ind w:left="720"/>
      </w:pPr>
      <w:r/>
      <w:hyperlink r:id="rId10">
        <w:r>
          <w:rPr>
            <w:color w:val="0000EE"/>
            <w:u w:val="single"/>
          </w:rPr>
          <w:t>https://creoclinic.com/blog/generational-attraction/</w:t>
        </w:r>
      </w:hyperlink>
      <w:r>
        <w:t xml:space="preserve"> - An article discussing how physical attraction preferences change with age, based on a survey of 1,000 adults across different generations. It reveals shifts in preferred body types and features, illustrating how attraction evolves over time.</w:t>
      </w:r>
      <w:r/>
    </w:p>
    <w:p>
      <w:pPr>
        <w:pStyle w:val="ListNumber"/>
        <w:spacing w:line="240" w:lineRule="auto"/>
        <w:ind w:left="720"/>
      </w:pPr>
      <w:r/>
      <w:hyperlink r:id="rId13">
        <w:r>
          <w:rPr>
            <w:color w:val="0000EE"/>
            <w:u w:val="single"/>
          </w:rPr>
          <w:t>https://www.vice.com/en/article/the-perfect-male-and-female-bodies-have-been-revealed-and-its-bad-news-for-dad-bods/</w:t>
        </w:r>
      </w:hyperlink>
      <w:r>
        <w:t xml:space="preserve"> - An article reporting on a study that suggests the 'dad bod' may be losing its appeal in terms of raw physical attraction. The research indicates a preference for lean, athletic builds over fuller physiques, challenging the previous popularity of dad bods.</w:t>
      </w:r>
      <w:r/>
    </w:p>
    <w:p>
      <w:pPr>
        <w:pStyle w:val="ListNumber"/>
        <w:spacing w:line="240" w:lineRule="auto"/>
        <w:ind w:left="720"/>
      </w:pPr>
      <w:r/>
      <w:hyperlink r:id="rId11">
        <w:r>
          <w:rPr>
            <w:color w:val="0000EE"/>
            <w:u w:val="single"/>
          </w:rPr>
          <w:t>https://www.researchgate.net/publication/268508212_The_Latent_Structure_of_Physical_Attractiveness_Judgments_Among_Young_and_Older_Gay_Men</w:t>
        </w:r>
      </w:hyperlink>
      <w:r>
        <w:t xml:space="preserve"> - A study examining the latent structure of physical attractiveness judgments among young and older gay men. It evaluates the factorial validity of the Gay Men's Physical Attractiveness Scale among gay men aged 50 and above, comparing responses with younger men.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as-i-get-older-im-suddenly-really-attracted-to-dad-bods-what-changed-20260619/" TargetMode="External"/><Relationship Id="rId10" Type="http://schemas.openxmlformats.org/officeDocument/2006/relationships/hyperlink" Target="https://creoclinic.com/blog/generational-attraction/" TargetMode="External"/><Relationship Id="rId11" Type="http://schemas.openxmlformats.org/officeDocument/2006/relationships/hyperlink" Target="https://www.researchgate.net/publication/268508212_The_Latent_Structure_of_Physical_Attractiveness_Judgments_Among_Young_and_Older_Gay_Men" TargetMode="External"/><Relationship Id="rId12" Type="http://schemas.openxmlformats.org/officeDocument/2006/relationships/hyperlink" Target="https://link.springer.com/article/10.1007/s12119-025-10423-3" TargetMode="External"/><Relationship Id="rId13" Type="http://schemas.openxmlformats.org/officeDocument/2006/relationships/hyperlink" Target="https://www.vice.com/en/article/the-perfect-male-and-female-bodies-have-been-revealed-and-its-bad-news-for-dad-bods/" TargetMode="External"/><Relationship Id="rId14" Type="http://schemas.openxmlformats.org/officeDocument/2006/relationships/hyperlink" Target="https://www.sciencedirect.com/science/article/abs/pii/S08904065130002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