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Lifeline Leadership: How Jaymes Black Is Rebuilding Crisis Support for LGBTQ+ Youth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on crisis support, Jaymes Black is steering The Trevor Project through a national scramble for LGBTQ+ lifelines; their lived experience, fundraising wins and community-first strategy matter because for young queer people a call can mean the difference between despair and survival.</w:t>
      </w:r>
      <w:r/>
    </w:p>
    <w:p>
      <w:r/>
      <w:r>
        <w:t>Essential Takeaways</w:t>
      </w:r>
      <w:r/>
      <w:r/>
    </w:p>
    <w:p>
      <w:pPr>
        <w:pStyle w:val="ListBullet"/>
        <w:spacing w:line="240" w:lineRule="auto"/>
        <w:ind w:left="720"/>
      </w:pPr>
      <w:r/>
      <w:r>
        <w:rPr>
          <w:b/>
        </w:rPr>
        <w:t>Historic appointment:</w:t>
      </w:r>
      <w:r>
        <w:t xml:space="preserve"> Jaymes Black became The Trevor Project’s first Black, first nonbinary CEO, bringing personal experience and visible leadership.</w:t>
      </w:r>
      <w:r/>
    </w:p>
    <w:p>
      <w:pPr>
        <w:pStyle w:val="ListBullet"/>
        <w:spacing w:line="240" w:lineRule="auto"/>
        <w:ind w:left="720"/>
      </w:pPr>
      <w:r/>
      <w:r>
        <w:rPr>
          <w:b/>
        </w:rPr>
        <w:t>Emergency fundraising:</w:t>
      </w:r>
      <w:r>
        <w:t xml:space="preserve"> Nearly 30,000 donors raised more than $20 million to plug a gap after the dedicated 988 LGBTQ+ lifeline ended.</w:t>
      </w:r>
      <w:r/>
    </w:p>
    <w:p>
      <w:pPr>
        <w:pStyle w:val="ListBullet"/>
        <w:spacing w:line="240" w:lineRule="auto"/>
        <w:ind w:left="720"/>
      </w:pPr>
      <w:r/>
      <w:r>
        <w:rPr>
          <w:b/>
        </w:rPr>
        <w:t>Service scaling:</w:t>
      </w:r>
      <w:r>
        <w:t xml:space="preserve"> The organisation rapidly expanded digital and phone support to meet demand, with partners helping scale capacity.</w:t>
      </w:r>
      <w:r/>
    </w:p>
    <w:p>
      <w:pPr>
        <w:pStyle w:val="ListBullet"/>
        <w:spacing w:line="240" w:lineRule="auto"/>
        <w:ind w:left="720"/>
      </w:pPr>
      <w:r/>
      <w:r>
        <w:rPr>
          <w:b/>
        </w:rPr>
        <w:t>Community-centred approach:</w:t>
      </w:r>
      <w:r>
        <w:t xml:space="preserve"> Black emphasises chosen families, culturally attuned support, and outreach to Black LGBTQ+ youth who face unique barriers.</w:t>
      </w:r>
      <w:r/>
    </w:p>
    <w:p>
      <w:pPr>
        <w:pStyle w:val="ListBullet"/>
        <w:spacing w:line="240" w:lineRule="auto"/>
        <w:ind w:left="720"/>
      </w:pPr>
      <w:r/>
      <w:r>
        <w:rPr>
          <w:b/>
        </w:rPr>
        <w:t>Practical tip:</w:t>
      </w:r>
      <w:r>
        <w:t xml:space="preserve"> If you or someone you know needs help, find updated crisis options through The Trevor Project and local resources, and encourage safe, immediate contact.</w:t>
      </w:r>
      <w:r/>
      <w:r/>
    </w:p>
    <w:p>
      <w:pPr>
        <w:pStyle w:val="Heading2"/>
      </w:pPr>
      <w:r>
        <w:t>A CEO who remembers what being unheard feels like</w:t>
      </w:r>
      <w:r/>
    </w:p>
    <w:p>
      <w:r/>
      <w:r>
        <w:t>Jaymes Black’s appointment landed with force because they know, viscerally, why crisis lines matter, the memory of being outed at 17 and feeling trapped isn't abstract for them. That personal resonance gives their leadership a particular urgency and empathy, and you can sense it when they talk about the work as something they “desperately needed” themselves. According to The Trevor Project’s announcement, Black’s lived experience underpins every strategic choice the organisation makes, from helpline training to outreach.</w:t>
      </w:r>
      <w:r/>
    </w:p>
    <w:p>
      <w:pPr>
        <w:pStyle w:val="Heading2"/>
      </w:pPr>
      <w:r>
        <w:t>Turning a funding hole into a community moment</w:t>
      </w:r>
      <w:r/>
    </w:p>
    <w:p>
      <w:r/>
      <w:r>
        <w:t>When the specialised 988 LGBTQ+ lifeline folded, The Trevor Project saw a potentially catastrophic gap in services. Instead of retreating, the charity launched an Emergency Lifeline Campaign that drew nearly 30,000 donors and more than $20 million in contributions. That response shows how supporters rallied to protect phone and digital support, and it also signals a shift in how crisis services are funded, with community giving stepping in where infrastructure failed.</w:t>
      </w:r>
      <w:r/>
    </w:p>
    <w:p>
      <w:pPr>
        <w:pStyle w:val="Heading2"/>
      </w:pPr>
      <w:r>
        <w:t>Scaling services fast, with tech and partners</w:t>
      </w:r>
      <w:r/>
    </w:p>
    <w:p>
      <w:r/>
      <w:r>
        <w:t>The Trevor Project has been working with technology partners to expand capacity, and that effort helped them cope with spikes in need. Companies like Genesys have been cited for supporting scaling initiatives, enabling faster routing, texting and chat support for young people. For parents and guardians, the practical upshot is that the organisation now offers more ways to reach a trained responder, whether by phone, text or online chat, and that matters if your teen prefers typing to talking.</w:t>
      </w:r>
      <w:r/>
    </w:p>
    <w:p>
      <w:pPr>
        <w:pStyle w:val="Heading2"/>
      </w:pPr>
      <w:r>
        <w:t>Prioritising culturally competent care for Black and nonbinary youth</w:t>
      </w:r>
      <w:r/>
    </w:p>
    <w:p>
      <w:r/>
      <w:r>
        <w:t>Black’s leadership puts clear emphasis on culturally attuned support, especially for Black LGBTQ+ youth who often face compounded stigma. In interviews and essays, they’ve linked the idea of chosen family to survival itself, arguing that young people shouldn’t have to wait until adulthood to feel safe or affirmed. That perspective shapes hiring, volunteer training and outreach strategies, which aim to make helplines feel recognisably welcoming rather than clinical.</w:t>
      </w:r>
      <w:r/>
    </w:p>
    <w:p>
      <w:pPr>
        <w:pStyle w:val="Heading2"/>
      </w:pPr>
      <w:r>
        <w:t>What this means for families and supporters</w:t>
      </w:r>
      <w:r/>
    </w:p>
    <w:p>
      <w:r/>
      <w:r>
        <w:t>If you’re supporting a young queer person, the takeaway is simple: know the options and normalise using them. The Trevor Project’s expansion means there are more immediate pathways to talk to someone trained to help, and donors have shown how quickly gaps can be filled when communities mobilise. Industry and philanthropy attention, like inclusion on philanthropy lists and speaking slots at major conferences, also keeps the issue in the national conversation, which helps sustain long-term funding and policy fixes.</w:t>
      </w:r>
      <w:r/>
    </w:p>
    <w:p>
      <w:r/>
      <w:r>
        <w:t>It's a small change that can make every call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1">
        <w:r>
          <w:rPr>
            <w:color w:val="0000EE"/>
            <w:u w:val="single"/>
          </w:rPr>
          <w:t>[3]</w:t>
        </w:r>
      </w:hyperlink>
      <w:r>
        <w:t xml:space="preserve">- Paragraph 5: </w:t>
      </w:r>
      <w:hyperlink r:id="rId15">
        <w:r>
          <w:rPr>
            <w:color w:val="0000EE"/>
            <w:u w:val="single"/>
          </w:rPr>
          <w:t>[6]</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https://www.queerty.com/jaymes-black-is-building-a-lifeline-for-lgbtq-youth-20260620/</w:t>
        </w:r>
      </w:hyperlink>
      <w:r>
        <w:t xml:space="preserve"> - Please view link - unable to able to access data</w:t>
      </w:r>
      <w:r/>
    </w:p>
    <w:p>
      <w:pPr>
        <w:pStyle w:val="ListNumber"/>
        <w:spacing w:line="240" w:lineRule="auto"/>
        <w:ind w:left="720"/>
      </w:pPr>
      <w:r/>
      <w:hyperlink r:id="rId10">
        <w:r>
          <w:rPr>
            <w:color w:val="0000EE"/>
            <w:u w:val="single"/>
          </w:rPr>
          <w:t>https://www.thetrevorproject.org/blog/the-trevor-project-names-jaymes-black-as-new-chief-executive-officer/</w:t>
        </w:r>
      </w:hyperlink>
      <w:r>
        <w:t xml:space="preserve"> - In July 2024, The Trevor Project announced Jaymes Black as its new CEO, marking the first Black and nonbinary leader for the organisation. Black brings over 20 years of experience in nonprofit and corporate sectors, including leadership roles at Family Equality and major corporations. They aim to advance The Trevor Project's mission to end suicide among LGBTQ+ young people by enhancing crisis services, research, education, advocacy, and peer support programmes. Black's appointment underscores the organisation's commitment to diversity and inclusion in its leadership.</w:t>
      </w:r>
      <w:r/>
    </w:p>
    <w:p>
      <w:pPr>
        <w:pStyle w:val="ListNumber"/>
        <w:spacing w:line="240" w:lineRule="auto"/>
        <w:ind w:left="720"/>
      </w:pPr>
      <w:r/>
      <w:hyperlink r:id="rId11">
        <w:r>
          <w:rPr>
            <w:color w:val="0000EE"/>
            <w:u w:val="single"/>
          </w:rPr>
          <w:t>https://www.lgbtqnation.com/2024/07/the-trevor-project-announces-its-first-black-nonbinary-ceo-jaymes-black/</w:t>
        </w:r>
      </w:hyperlink>
      <w:r>
        <w:t xml:space="preserve"> - LGBTQ Nation reported on The Trevor Project's appointment of Jaymes Black as its first Black and nonbinary CEO in July 2024. Black, who uses they/she/he pronouns, expressed deep personal connection to the role, recalling their own experiences growing up in conservative South Texas. They emphasised the importance of The Trevor Project's work in providing support to LGBTQ+ young people, especially in the face of increasing anti-LGBTQ+ legislation and rhetoric. Black's leadership is seen as a pivotal moment for the organisation's future direction.</w:t>
      </w:r>
      <w:r/>
    </w:p>
    <w:p>
      <w:pPr>
        <w:pStyle w:val="ListNumber"/>
        <w:spacing w:line="240" w:lineRule="auto"/>
        <w:ind w:left="720"/>
      </w:pPr>
      <w:r/>
      <w:hyperlink r:id="rId13">
        <w:r>
          <w:rPr>
            <w:color w:val="0000EE"/>
            <w:u w:val="single"/>
          </w:rPr>
          <w:t>https://www.genesys.com/company/newsroom/announcements/the-trevor-project-scales-lgbtq-youth-services-with-genesys</w:t>
        </w:r>
      </w:hyperlink>
      <w:r>
        <w:t xml:space="preserve"> - In June 2024, The Trevor Project partnered with Genesys to enhance its crisis services for LGBTQ+ youth. By adopting the Genesys Cloud platform, the organisation aimed to improve efficiency and scale its support, handling over 500,000 digital and voice interactions annually. This digital transformation was intended to better meet the needs of LGBTQ+ young people experiencing mental health crises, aligning with The Trevor Project's mission to end suicide among this demographic.</w:t>
      </w:r>
      <w:r/>
    </w:p>
    <w:p>
      <w:pPr>
        <w:pStyle w:val="ListNumber"/>
        <w:spacing w:line="240" w:lineRule="auto"/>
        <w:ind w:left="720"/>
      </w:pPr>
      <w:r/>
      <w:hyperlink r:id="rId14">
        <w:r>
          <w:rPr>
            <w:color w:val="0000EE"/>
            <w:u w:val="single"/>
          </w:rPr>
          <w:t>https://www.blackenterprise.com/the-trevor-project-jaymes-black-ceo/</w:t>
        </w:r>
      </w:hyperlink>
      <w:r>
        <w:t xml:space="preserve"> - Black Enterprise highlighted Jaymes Black's appointment as CEO of The Trevor Project in July 2024. Black, a nonbinary lesbian, brings a personal understanding of the challenges faced by LGBTQ+ youth, having grown up in the 1990s. Their leadership is seen as timely, given the increasing challenges faced by LGBTQ+ youth, particularly transgender individuals. Black's appointment is viewed as a significant step in addressing the unique needs of this community.</w:t>
      </w:r>
      <w:r/>
    </w:p>
    <w:p>
      <w:pPr>
        <w:pStyle w:val="ListNumber"/>
        <w:spacing w:line="240" w:lineRule="auto"/>
        <w:ind w:left="720"/>
      </w:pPr>
      <w:r/>
      <w:hyperlink r:id="rId15">
        <w:r>
          <w:rPr>
            <w:color w:val="0000EE"/>
            <w:u w:val="single"/>
          </w:rPr>
          <w:t>https://milkeninstitute.org/events/global-conference-2026/speakers/jaymes-black</w:t>
        </w:r>
      </w:hyperlink>
      <w:r>
        <w:t xml:space="preserve"> - The Milken Institute featured Jaymes Black as a speaker at its 2026 Global Conference. As CEO of The Trevor Project, Black oversees the organisation's 24/7 crisis services, research, education, advocacy, and peer support programmes. Their leadership is characterised by over 20 years of experience in managing high-performing teams across nonprofit and corporate sectors. Black's participation in the conference underscores the importance of mental health support for LGBTQ+ youth on a global platform.</w:t>
      </w:r>
      <w:r/>
    </w:p>
    <w:p>
      <w:pPr>
        <w:pStyle w:val="ListNumber"/>
        <w:spacing w:line="240" w:lineRule="auto"/>
        <w:ind w:left="720"/>
      </w:pPr>
      <w:r/>
      <w:hyperlink r:id="rId12">
        <w:r>
          <w:rPr>
            <w:color w:val="0000EE"/>
            <w:u w:val="single"/>
          </w:rPr>
          <w:t>https://www.axios.com/local/detroit/2025/07/17/988-suicide-crisis-hotline-ends-lgbtq-support</w:t>
        </w:r>
      </w:hyperlink>
      <w:r>
        <w:t xml:space="preserve"> - Axios reported in July 2025 that the national 988 suicide and crisis hotline discontinued its specific support option for LGBTQ+ youth, a change attributed to the Trump administration. This decision eliminated the ability for callers to press '3' to reach counselors trained in LGBTQ+ support, removing access to vital mental health resources for a demographic with elevated suicide risks. The Trevor Project, a major provider that handled nearly half of these calls, expressed concern over the policy shift.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jaymes-black-is-building-a-lifeline-for-lgbtq-youth-20260620/" TargetMode="External"/><Relationship Id="rId10" Type="http://schemas.openxmlformats.org/officeDocument/2006/relationships/hyperlink" Target="https://www.thetrevorproject.org/blog/the-trevor-project-names-jaymes-black-as-new-chief-executive-officer/" TargetMode="External"/><Relationship Id="rId11" Type="http://schemas.openxmlformats.org/officeDocument/2006/relationships/hyperlink" Target="https://www.lgbtqnation.com/2024/07/the-trevor-project-announces-its-first-black-nonbinary-ceo-jaymes-black/" TargetMode="External"/><Relationship Id="rId12" Type="http://schemas.openxmlformats.org/officeDocument/2006/relationships/hyperlink" Target="https://www.axios.com/local/detroit/2025/07/17/988-suicide-crisis-hotline-ends-lgbtq-support" TargetMode="External"/><Relationship Id="rId13" Type="http://schemas.openxmlformats.org/officeDocument/2006/relationships/hyperlink" Target="https://www.genesys.com/company/newsroom/announcements/the-trevor-project-scales-lgbtq-youth-services-with-genesys" TargetMode="External"/><Relationship Id="rId14" Type="http://schemas.openxmlformats.org/officeDocument/2006/relationships/hyperlink" Target="https://www.blackenterprise.com/the-trevor-project-jaymes-black-ceo/" TargetMode="External"/><Relationship Id="rId15" Type="http://schemas.openxmlformats.org/officeDocument/2006/relationships/hyperlink" Target="https://milkeninstitute.org/events/global-conference-2026/speakers/jaymes-bl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