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Reading List to Fight Book Bans: Quiet Resistance on Your Shelf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returning to books as small acts of defiance , Dazed has curated a 15‑title lesbian reading list that’s equal parts sexy, sorrowful and political, and it arrives at a moment when LGBTQ+ titles face a surge in organised bans across schools and libraries.</w:t>
      </w:r>
      <w:r/>
    </w:p>
    <w:p>
      <w:r/>
      <w:r>
        <w:t>Essential Takeaways</w:t>
      </w:r>
      <w:r/>
      <w:r/>
    </w:p>
    <w:p>
      <w:pPr>
        <w:pStyle w:val="ListBullet"/>
        <w:spacing w:line="240" w:lineRule="auto"/>
        <w:ind w:left="720"/>
      </w:pPr>
      <w:r/>
      <w:r>
        <w:rPr>
          <w:b/>
        </w:rPr>
        <w:t>Curated selection:</w:t>
      </w:r>
      <w:r>
        <w:t xml:space="preserve"> Dazed’s 15‑book list spans almost a century, from modernist classics to contemporary queer dystopias. </w:t>
      </w:r>
      <w:r/>
    </w:p>
    <w:p>
      <w:pPr>
        <w:pStyle w:val="ListBullet"/>
        <w:spacing w:line="240" w:lineRule="auto"/>
        <w:ind w:left="720"/>
      </w:pPr>
      <w:r/>
      <w:r>
        <w:rPr>
          <w:b/>
        </w:rPr>
        <w:t>Genre breadth:</w:t>
      </w:r>
      <w:r>
        <w:t xml:space="preserve"> The picks include novels, memoir, essays and erotica , a varied shelf that reflects wider queer literary history. </w:t>
      </w:r>
      <w:r/>
    </w:p>
    <w:p>
      <w:pPr>
        <w:pStyle w:val="ListBullet"/>
        <w:spacing w:line="240" w:lineRule="auto"/>
        <w:ind w:left="720"/>
      </w:pPr>
      <w:r/>
      <w:r>
        <w:rPr>
          <w:b/>
        </w:rPr>
        <w:t>Political context:</w:t>
      </w:r>
      <w:r>
        <w:t xml:space="preserve"> Book bans targeting LGBTQ+ and authors of colour have risen sharply, turning reading into an act with civic stakes. </w:t>
      </w:r>
      <w:r/>
    </w:p>
    <w:p>
      <w:pPr>
        <w:pStyle w:val="ListBullet"/>
        <w:spacing w:line="240" w:lineRule="auto"/>
        <w:ind w:left="720"/>
      </w:pPr>
      <w:r/>
      <w:r>
        <w:rPr>
          <w:b/>
        </w:rPr>
        <w:t>Practical pushback:</w:t>
      </w:r>
      <w:r>
        <w:t xml:space="preserve"> Buying, borrowing, recommending or requesting these titles at your local library are simple ways readers can respond. </w:t>
      </w:r>
      <w:r/>
      <w:r/>
    </w:p>
    <w:p>
      <w:pPr>
        <w:pStyle w:val="Heading2"/>
      </w:pPr>
      <w:r>
        <w:t>Why this list feels like resistance , and why that matters</w:t>
      </w:r>
      <w:r/>
    </w:p>
    <w:p>
      <w:r/>
      <w:r>
        <w:t>Dazed frames the collection as “quiet resistance,” and you can feel why: these aren’t safe, decorative choices but books that have shaped queer lives and conversations. The list moves from Djuna Barnes’s Nightwood, a modernist touchstone that tastes of something dense and intoxicating, to Julia Armfield’s Private Rites, a recent, watery dystopia that lingers. The timing is blunt: organised challenges to LGBTQ+ books have accelerated in recent years, meaning a curated shelf does more than entertain , it preserves access. According to wider reporting, the uptick in bans is organised and political, not just individual complaints, which is why a reading list can feel like a public statement.</w:t>
      </w:r>
      <w:r/>
    </w:p>
    <w:p>
      <w:pPr>
        <w:pStyle w:val="Heading2"/>
      </w:pPr>
      <w:r>
        <w:t>A shelf that stretches history and geography</w:t>
      </w:r>
      <w:r/>
    </w:p>
    <w:p>
      <w:r/>
      <w:r>
        <w:t>This selection isn’t a greatest‑hits list; it’s a map. You’ll find Victorian and noir‑tinged storytelling in Sarah Waters’s Fingersmith, 1990s Irish coming‑of‑age in Chloe Michelle Howarth’s Sunburn, and post‑martial law Taipei in Qiu Miaojin’s Notes of a Crocodile. That variety underlines an argument Dazed makes: readers today have more access to lesbian writing across forms than many previous generations did. It’s useful when you’re choosing what to start with , pick by mood, era or setting, and let a single voice pull you to the next.</w:t>
      </w:r>
      <w:r/>
    </w:p>
    <w:p>
      <w:pPr>
        <w:pStyle w:val="Heading2"/>
      </w:pPr>
      <w:r>
        <w:t>Authors who teach beyond fiction</w:t>
      </w:r>
      <w:r/>
    </w:p>
    <w:p>
      <w:r/>
      <w:r>
        <w:t>Several names on the list are worth following for their non‑fiction and activism as much as their novels. Sarah Schulman turns up for both fiction and her essays on gentrification and solidarity; Audre Lorde’s essays are staple reading for anyone thinking about power and identity; Lamya H’s memoir Hijab Butch Blues and Leslie Feinberg’s influence point to queer work that crosses memoir and manifesto. Seeing these writers as both artists and public intellectuals matters , their work explains eras and movements, so they’re good starting points if you want context as well as a story that grips.</w:t>
      </w:r>
      <w:r/>
    </w:p>
    <w:p>
      <w:pPr>
        <w:pStyle w:val="Heading2"/>
      </w:pPr>
      <w:r>
        <w:t>What book bans have done to reading culture</w:t>
      </w:r>
      <w:r/>
    </w:p>
    <w:p>
      <w:r/>
      <w:r>
        <w:t>The story around the list is inseparable from present‑day censorship. Reporting shows book bans have surged, and titles by LGBTQ+ authors and writers of colour are among the primary targets. That shift changes how publishers, librarians and schools behave: fewer school visits, cautious acquisitions, and pressure on library circulation. For readers, the practical takeaway is clear. Request the book at your library, talk about it with friends, or simply buy a copy , each action nudges the market and keeps a wider cultural conversation alive.</w:t>
      </w:r>
      <w:r/>
    </w:p>
    <w:p>
      <w:pPr>
        <w:pStyle w:val="Heading2"/>
      </w:pPr>
      <w:r>
        <w:t>How to use the list without feeling overwhelmed</w:t>
      </w:r>
      <w:r/>
    </w:p>
    <w:p>
      <w:r/>
      <w:r>
        <w:t>If a 15‑book list feels intimidating, treat it like a mixtape. Start with a single, approachable title , maybe a memoir or a short novel , to get the rhythm, then explore a classic or an essay collection. Libraries and indie bookshops often have staff picks and notes that help you pick the right tone for the moment. And if you care about impact, consider small, concrete steps: place a hold at a local library, suggest a book for a reading group, or share a review online. Those gestures take little time but signal demand.</w:t>
      </w:r>
      <w:r/>
    </w:p>
    <w:p>
      <w:r/>
      <w:r>
        <w:t>It's a small cultural tactic with outsized meaning: a curated shelf can be personal pleasure and public defense all at once.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[5]</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https://vegoutmag.com/fashion-and-beauty/vo-fb-dazed-just-published-a-15-book-lesbian-reading-list-framed-as-quiet-resistance-and-the-surge-in-book-bans-behind-it-shows-why-a-curated-shelf-is-now-a-political-act/</w:t>
        </w:r>
      </w:hyperlink>
      <w:r>
        <w:t xml:space="preserve"> - Please view link - unable to able to access data</w:t>
      </w:r>
      <w:r/>
    </w:p>
    <w:p>
      <w:pPr>
        <w:pStyle w:val="ListNumber"/>
        <w:spacing w:line="240" w:lineRule="auto"/>
        <w:ind w:left="720"/>
      </w:pPr>
      <w:r/>
      <w:hyperlink r:id="rId10">
        <w:r>
          <w:rPr>
            <w:color w:val="0000EE"/>
            <w:u w:val="single"/>
          </w:rPr>
          <w:t>https://www.dazeddigital.com/life-culture/article/60964/1/the-dark-history-of-book-bans-and-burnings-lgbtq-censorship-republican</w:t>
        </w:r>
      </w:hyperlink>
      <w:r>
        <w:t xml:space="preserve"> - This article explores the history of book bans and burnings, focusing on LGBTQ+ literature and the rise of censorship in the United States. It discusses the resurgence of book bans, particularly targeting LGBTQ+ titles and books by authors of colour, and highlights the role of activist groups and government officials in these efforts. The piece also examines the impact of these bans on young readers and the importance of representation in literature. The author argues that book bans are a form of anxiety and weakness, as they stem from concerns over young people's progressive views on gender and race.</w:t>
      </w:r>
      <w:r/>
    </w:p>
    <w:p>
      <w:pPr>
        <w:pStyle w:val="ListNumber"/>
        <w:spacing w:line="240" w:lineRule="auto"/>
        <w:ind w:left="720"/>
      </w:pPr>
      <w:r/>
      <w:hyperlink r:id="rId13">
        <w:r>
          <w:rPr>
            <w:color w:val="0000EE"/>
            <w:u w:val="single"/>
          </w:rPr>
          <w:t>https://www.hrc.org/press-releases/human-rights-campaign-foundation-releases-list-of-lgbtq-affirming-books-in-the-wake-of-discriminatory-book-bans-across-the-country</w:t>
        </w:r>
      </w:hyperlink>
      <w:r>
        <w:t xml:space="preserve"> - In response to the surge in book bans targeting LGBTQ+ literature, the Human Rights Campaign Foundation released a list of LGBTQ+ affirming books for middle and high school students. The list includes titles like 'Simon vs. the Homo Sapiens Agenda' by Becky Albertalli and 'Obie is Man Enough' by Schuyler Bailar. The foundation emphasizes the importance of these books in providing representation and support for LGBTQ+ youth, and criticizes the practice of banning books as an attempt to silence LGBTQ+ stories.</w:t>
      </w:r>
      <w:r/>
    </w:p>
    <w:p>
      <w:pPr>
        <w:pStyle w:val="ListNumber"/>
        <w:spacing w:line="240" w:lineRule="auto"/>
        <w:ind w:left="720"/>
      </w:pPr>
      <w:r/>
      <w:hyperlink r:id="rId12">
        <w:r>
          <w:rPr>
            <w:color w:val="0000EE"/>
            <w:u w:val="single"/>
          </w:rPr>
          <w:t>https://pen.org/pride-month-a-banned-book-reading-list/</w:t>
        </w:r>
      </w:hyperlink>
      <w:r>
        <w:t xml:space="preserve"> - PEN America presents a curated list of banned books in celebration of Pride Month, highlighting works that have been challenged or removed from libraries and schools. The list includes titles that provide essential perspectives on LGBTQ+ experiences and identities. PEN America stands in support of LGBTQ+ writers and readers, advocating for the freedom to read and the inclusion of diverse stories in literature. The organization emphasizes the importance of these books in fostering understanding and acceptance.</w:t>
      </w:r>
      <w:r/>
    </w:p>
    <w:p>
      <w:pPr>
        <w:pStyle w:val="ListNumber"/>
        <w:spacing w:line="240" w:lineRule="auto"/>
        <w:ind w:left="720"/>
      </w:pPr>
      <w:r/>
      <w:hyperlink r:id="rId11">
        <w:r>
          <w:rPr>
            <w:color w:val="0000EE"/>
            <w:u w:val="single"/>
          </w:rPr>
          <w:t>https://www.teenvogue.com/story/despite-rising-book-bans-queer-romance-novels-have-never-been-more-popular</w:t>
        </w:r>
      </w:hyperlink>
      <w:r>
        <w:t xml:space="preserve"> - Despite the rise in book bans targeting LGBTQ+ literature, queer romance novels have seen a surge in popularity. The article discusses the legislative efforts in various states to ban books addressing gender and sexuality, and the impact of these bans on readers and authors. It highlights the resilience of the LGBTQ+ community and the continued demand for diverse and inclusive stories. The piece also touches on the role of activism and the importance of challenging censorship.</w:t>
      </w:r>
      <w:r/>
    </w:p>
    <w:p>
      <w:pPr>
        <w:pStyle w:val="ListNumber"/>
        <w:spacing w:line="240" w:lineRule="auto"/>
        <w:ind w:left="720"/>
      </w:pPr>
      <w:r/>
      <w:hyperlink r:id="rId14">
        <w:r>
          <w:rPr>
            <w:color w:val="0000EE"/>
            <w:u w:val="single"/>
          </w:rPr>
          <w:t>https://humanities.uci.edu/news/summer-banned-books</w:t>
        </w:r>
      </w:hyperlink>
      <w:r>
        <w:t xml:space="preserve"> - The article discusses the unprecedented rise in book bans, particularly those targeting LGBTQ+ literature, and features humanities faculty and students sharing their favorite banned LGBTQ+ books. It highlights the importance of these books in providing representation and support for LGBTQ+ youth, and the role of literature in fostering understanding and acceptance. The piece also touches on the broader context of censorship and the impact of these bans on the literary community.</w:t>
      </w:r>
      <w:r/>
    </w:p>
    <w:p>
      <w:pPr>
        <w:pStyle w:val="ListNumber"/>
        <w:spacing w:line="240" w:lineRule="auto"/>
        <w:ind w:left="720"/>
      </w:pPr>
      <w:r/>
      <w:hyperlink r:id="rId15">
        <w:r>
          <w:rPr>
            <w:color w:val="0000EE"/>
            <w:u w:val="single"/>
          </w:rPr>
          <w:t>https://www.lgbtqnation.com/2026/04/these-10-banned-lgbtq-books-for-teens-and-young-adults-teach-resilience-authenticity/</w:t>
        </w:r>
      </w:hyperlink>
      <w:r>
        <w:t xml:space="preserve"> - This article presents a list of ten banned LGBTQ+ books for teens and young adults, emphasizing themes of resilience and authenticity. The list includes titles like 'Gender Queer: A Memoir' by Maia Kobabe and 'Last Night at the Telegraph Club' by Malinda Lo. The piece discusses the reasons behind the bans, including concerns over LGBTQ+ content and sexual explicitness, and highlights the importance of these books in providing representation and support for LGBTQ+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egoutmag.com/fashion-and-beauty/vo-fb-dazed-just-published-a-15-book-lesbian-reading-list-framed-as-quiet-resistance-and-the-surge-in-book-bans-behind-it-shows-why-a-curated-shelf-is-now-a-political-act/" TargetMode="External"/><Relationship Id="rId10" Type="http://schemas.openxmlformats.org/officeDocument/2006/relationships/hyperlink" Target="https://www.dazeddigital.com/life-culture/article/60964/1/the-dark-history-of-book-bans-and-burnings-lgbtq-censorship-republican" TargetMode="External"/><Relationship Id="rId11" Type="http://schemas.openxmlformats.org/officeDocument/2006/relationships/hyperlink" Target="https://www.teenvogue.com/story/despite-rising-book-bans-queer-romance-novels-have-never-been-more-popular" TargetMode="External"/><Relationship Id="rId12" Type="http://schemas.openxmlformats.org/officeDocument/2006/relationships/hyperlink" Target="https://pen.org/pride-month-a-banned-book-reading-list/" TargetMode="External"/><Relationship Id="rId13" Type="http://schemas.openxmlformats.org/officeDocument/2006/relationships/hyperlink" Target="https://www.hrc.org/press-releases/human-rights-campaign-foundation-releases-list-of-lgbtq-affirming-books-in-the-wake-of-discriminatory-book-bans-across-the-country" TargetMode="External"/><Relationship Id="rId14" Type="http://schemas.openxmlformats.org/officeDocument/2006/relationships/hyperlink" Target="https://humanities.uci.edu/news/summer-banned-books" TargetMode="External"/><Relationship Id="rId15" Type="http://schemas.openxmlformats.org/officeDocument/2006/relationships/hyperlink" Target="https://www.lgbtqnation.com/2026/04/these-10-banned-lgbtq-books-for-teens-and-young-adults-teach-resilience-authenti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