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Survey of Italy’s LGBTQ+ Catholic Groups Shows Rich, Diverse Network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solidarity are finding more than a trend , they're finding community: a 2025 census of LGBTQ+ Catholic groups in Italy reveals 58 distinct organisations weaving faith, family and identity into practical support that matters across parishes and living rooms.</w:t>
      </w:r>
      <w:r/>
    </w:p>
    <w:p>
      <w:r/>
      <w:r>
        <w:t>Essential Takeaways</w:t>
      </w:r>
      <w:r/>
      <w:r/>
    </w:p>
    <w:p>
      <w:pPr>
        <w:pStyle w:val="ListBullet"/>
        <w:spacing w:line="240" w:lineRule="auto"/>
        <w:ind w:left="720"/>
      </w:pPr>
      <w:r/>
      <w:r>
        <w:rPr>
          <w:b/>
        </w:rPr>
        <w:t>Scope:</w:t>
      </w:r>
      <w:r>
        <w:t xml:space="preserve"> Fifty-eight LGBTQ+ Catholic groups were identified in a nationwide 2025 census, signalling an organised, visible network. </w:t>
      </w:r>
      <w:r/>
    </w:p>
    <w:p>
      <w:pPr>
        <w:pStyle w:val="ListBullet"/>
        <w:spacing w:line="240" w:lineRule="auto"/>
        <w:ind w:left="720"/>
      </w:pPr>
      <w:r/>
      <w:r>
        <w:rPr>
          <w:b/>
        </w:rPr>
        <w:t>Mixed membership:</w:t>
      </w:r>
      <w:r>
        <w:t xml:space="preserve"> Most groups bring together LGBTQ+ Catholics, parents, youth and allies , a warm, diverse mix rather than separate silos. </w:t>
      </w:r>
      <w:r/>
    </w:p>
    <w:p>
      <w:pPr>
        <w:pStyle w:val="ListBullet"/>
        <w:spacing w:line="240" w:lineRule="auto"/>
        <w:ind w:left="720"/>
      </w:pPr>
      <w:r/>
      <w:r>
        <w:rPr>
          <w:b/>
        </w:rPr>
        <w:t>Women’s role:</w:t>
      </w:r>
      <w:r>
        <w:t xml:space="preserve"> Women are present in nearly 60% of groups and often carry unseen relational labour and coordination. </w:t>
      </w:r>
      <w:r/>
    </w:p>
    <w:p>
      <w:pPr>
        <w:pStyle w:val="ListBullet"/>
        <w:spacing w:line="240" w:lineRule="auto"/>
        <w:ind w:left="720"/>
      </w:pPr>
      <w:r/>
      <w:r>
        <w:rPr>
          <w:b/>
        </w:rPr>
        <w:t>Trans presence:</w:t>
      </w:r>
      <w:r>
        <w:t xml:space="preserve"> Trans people are explicitly present in about 22% of groups but influence language, ritual and community life beyond their numbers. </w:t>
      </w:r>
      <w:r/>
    </w:p>
    <w:p>
      <w:pPr>
        <w:pStyle w:val="ListBullet"/>
        <w:spacing w:line="240" w:lineRule="auto"/>
        <w:ind w:left="720"/>
      </w:pPr>
      <w:r/>
      <w:r>
        <w:rPr>
          <w:b/>
        </w:rPr>
        <w:t>Church links:</w:t>
      </w:r>
      <w:r>
        <w:t xml:space="preserve"> Around 59% of groups have at least one pastoral worker involved, and about a third maintain stable parish relationships.</w:t>
      </w:r>
      <w:r/>
      <w:r/>
    </w:p>
    <w:p>
      <w:pPr>
        <w:pStyle w:val="Heading2"/>
      </w:pPr>
      <w:r>
        <w:t>Why this census matters now: loneliness turns into recognition</w:t>
      </w:r>
      <w:r/>
    </w:p>
    <w:p>
      <w:r/>
      <w:r>
        <w:t>The strongest line from the research is almost intimate: many people come looking because they felt alone, and find others who understand. That emotional change , from silence to company , is as much a spiritual relief as it is social support. According to reporting on the census, Jonathan’s Tent (La Tenda di Gionata) heard that refrain again and again, which explains why mapping these groups matters: it makes connection visible, and visible connections lead to safer, more resilient communities.</w:t>
      </w:r>
      <w:r/>
    </w:p>
    <w:p>
      <w:pPr>
        <w:pStyle w:val="Heading2"/>
      </w:pPr>
      <w:r>
        <w:t>What the 58 groups actually look like on the ground</w:t>
      </w:r>
      <w:r/>
    </w:p>
    <w:p>
      <w:r/>
      <w:r>
        <w:t>These aren’t all identical support circles. The survey shows groups made up of LGBTQ+ Catholics alongside parents, young people and allies, suggesting a deliberate resistance to neat categorisation. That mix creates shared spaces where difference is lived with rather than separated, and where conversations about faith and identity happen together. For people choosing where to turn, that variety means you can find a group tailored to companionship, to family support, or to youth-led energy.</w:t>
      </w:r>
      <w:r/>
    </w:p>
    <w:p>
      <w:pPr>
        <w:pStyle w:val="Heading2"/>
      </w:pPr>
      <w:r>
        <w:t>The quiet labour that holds community together</w:t>
      </w:r>
      <w:r/>
    </w:p>
    <w:p>
      <w:r/>
      <w:r>
        <w:t>One detail worth noting is the role women play: present in nearly 60% of organisations, they often do the relational organising that keeps meetings, pastoral contact and outreach running. It’s the kind of behind‑the‑scenes work that never looks glamorous but makes everything possible. Meanwhile, parents , more than half the groups include them , act as bridges to parishes, trying to open doors and keep lines of dialogue with church structures.</w:t>
      </w:r>
      <w:r/>
    </w:p>
    <w:p>
      <w:pPr>
        <w:pStyle w:val="Heading2"/>
      </w:pPr>
      <w:r>
        <w:t>Trans people’s outsized influence on community language and ritual</w:t>
      </w:r>
      <w:r/>
    </w:p>
    <w:p>
      <w:r/>
      <w:r>
        <w:t>Although trans people were explicitly present in roughly one in five groups, the report emphasises their influence on how groups talk about bodies, ritual and images of God. That dynamic pushes communities to rethink inherited language and practices, with consequences for everyone involved. In short, inclusion here becomes a theological prompt as much as a pastoral one, nudging groups to update forms of welcome and worship.</w:t>
      </w:r>
      <w:r/>
    </w:p>
    <w:p>
      <w:pPr>
        <w:pStyle w:val="Heading2"/>
      </w:pPr>
      <w:r>
        <w:t>Connections to clergy and parishes: inside and outside the institution</w:t>
      </w:r>
      <w:r/>
    </w:p>
    <w:p>
      <w:r/>
      <w:r>
        <w:t>Not every group operates apart from the Church: nearly six in 10 report at least one pastoral worker involved, and about a third have a steady parish relationship. That variety shows advocacy and accompaniment happen both within ecclesial structures and through grassroots networks. For those wary of institutional settings, it’s reassuring to know there are options; for people wanting dialogue with parishes, there are already bridges being built.</w:t>
      </w:r>
      <w:r/>
    </w:p>
    <w:p>
      <w:pPr>
        <w:pStyle w:val="Heading2"/>
      </w:pPr>
      <w:r>
        <w:t>Young people changing the tempo of Catholic LGBTQ+ life</w:t>
      </w:r>
      <w:r/>
    </w:p>
    <w:p>
      <w:r/>
      <w:r>
        <w:t>The census found, for the first time, several groups made entirely of young LGBTQ+ Catholics. Youth involvement brings a different energy and a present-focused faith: they want recognition now, not someday. That shift matters because younger generations can push older communities towards renewed language and practices, while also offering long-term sustainability for the network.</w:t>
      </w:r>
      <w:r/>
    </w:p>
    <w:p>
      <w:r/>
      <w:r>
        <w:t>It's a small change that can make every connection safer and more sustaining for LGBTQ+ Catholics and their families.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0">
        <w:r>
          <w:rPr>
            <w:color w:val="0000EE"/>
            <w:u w:val="single"/>
          </w:rPr>
          <w:t>[2]</w:t>
        </w:r>
      </w:hyperlink>
      <w:r>
        <w:t xml:space="preserve">, </w:t>
      </w:r>
      <w:hyperlink r:id="rId13">
        <w:r>
          <w:rPr>
            <w:color w:val="0000EE"/>
            <w:u w:val="single"/>
          </w:rPr>
          <w:t>[6]</w:t>
        </w:r>
      </w:hyperlink>
      <w:r>
        <w:t xml:space="preserve">- Paragraph 4: </w:t>
      </w:r>
      <w:hyperlink r:id="rId10">
        <w:r>
          <w:rPr>
            <w:color w:val="0000EE"/>
            <w:u w:val="single"/>
          </w:rPr>
          <w:t>[2]</w:t>
        </w:r>
      </w:hyperlink>
      <w:r>
        <w:t xml:space="preserve">, </w:t>
      </w:r>
      <w:hyperlink r:id="rId12">
        <w:r>
          <w:rPr>
            <w:color w:val="0000EE"/>
            <w:u w:val="single"/>
          </w:rPr>
          <w:t>[5]</w:t>
        </w:r>
      </w:hyperlink>
      <w:r>
        <w:t xml:space="preserve">- Paragraph 5: </w:t>
      </w:r>
      <w:hyperlink r:id="rId10">
        <w:r>
          <w:rPr>
            <w:color w:val="0000EE"/>
            <w:u w:val="single"/>
          </w:rPr>
          <w:t>[2]</w:t>
        </w:r>
      </w:hyperlink>
      <w:r>
        <w:t xml:space="preserve">, </w:t>
      </w:r>
      <w:hyperlink r:id="rId14">
        <w:r>
          <w:rPr>
            <w:color w:val="0000EE"/>
            <w:u w:val="single"/>
          </w:rPr>
          <w:t>[3]</w:t>
        </w:r>
      </w:hyperlink>
      <w:r>
        <w:t xml:space="preserve">- Paragraph 6: </w:t>
      </w:r>
      <w:hyperlink r:id="rId10">
        <w:r>
          <w:rPr>
            <w:color w:val="0000EE"/>
            <w:u w:val="single"/>
          </w:rPr>
          <w:t>[2]</w:t>
        </w:r>
      </w:hyperlink>
      <w:r>
        <w:t xml:space="preserve">, </w:t>
      </w:r>
      <w:hyperlink r:id="rId15">
        <w:r>
          <w:rPr>
            <w:color w:val="0000EE"/>
            <w:u w:val="single"/>
          </w:rPr>
          <w:t>[4]</w:t>
        </w:r>
      </w:hyperlink>
      <w:r>
        <w:t xml:space="preserve">- Paragraph 7: </w:t>
      </w:r>
      <w:hyperlink r:id="rId10">
        <w:r>
          <w:rPr>
            <w:color w:val="0000EE"/>
            <w:u w:val="single"/>
          </w:rPr>
          <w:t>[2]</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https://www.newwaysministry.org/2026/06/19/survey-of-italys-lgbtq-catholic-groups-reveals-rich-diversity/</w:t>
        </w:r>
      </w:hyperlink>
      <w:r>
        <w:t xml:space="preserve"> - Please view link - unable to able to access data</w:t>
      </w:r>
      <w:r/>
    </w:p>
    <w:p>
      <w:pPr>
        <w:pStyle w:val="ListNumber"/>
        <w:spacing w:line="240" w:lineRule="auto"/>
        <w:ind w:left="720"/>
      </w:pPr>
      <w:r/>
      <w:hyperlink r:id="rId10">
        <w:r>
          <w:rPr>
            <w:color w:val="0000EE"/>
            <w:u w:val="single"/>
          </w:rPr>
          <w:t>https://www.gionata.org/en/la-tenda-di-gionata-tra-le-pieghe-del-vangelo-una-tenda-che-accoglie/</w:t>
        </w:r>
      </w:hyperlink>
      <w:r>
        <w:t xml:space="preserve"> - An interview with Innocenzo Pontillo, president of La Tenda di Gionata, discussing the association's mission to build bridges between the LGBTQ+ community and the Catholic Church. The association aims to create a welcoming space for LGBTQ+ Christians, their families, and pastoral workers, emphasizing the importance of inclusivity and support within the Church. The name 'La Tenda di Gionata' refers to the biblical friendship between David and Jonathan, symbolizing deep, authentic bonds beyond prejudice.</w:t>
      </w:r>
      <w:r/>
    </w:p>
    <w:p>
      <w:pPr>
        <w:pStyle w:val="ListNumber"/>
        <w:spacing w:line="240" w:lineRule="auto"/>
        <w:ind w:left="720"/>
      </w:pPr>
      <w:r/>
      <w:hyperlink r:id="rId14">
        <w:r>
          <w:rPr>
            <w:color w:val="0000EE"/>
            <w:u w:val="single"/>
          </w:rPr>
          <w:t>https://www.ansa.it/vaticano/notizie/chiesa_italia/2026/05/15/cristiani-lgbtq-oltre-sessanta-veglie-per-superare-lomotransbifobia_6342d98d-fd99-4f34-a064-b39bca1d572b.html</w:t>
        </w:r>
      </w:hyperlink>
      <w:r>
        <w:t xml:space="preserve"> - La Tenda di Gionata announced over sixty vigils and services aimed at overcoming homotransbiphobia, organized between May and June 2026 in Italy and abroad. These events, held in conjunction with the International Day Against Homophobia, Transphobia, and Biphobia on May 17, are part of the association's ongoing efforts to promote inclusivity and support for LGBTQ+ Christians within the Church.</w:t>
      </w:r>
      <w:r/>
    </w:p>
    <w:p>
      <w:pPr>
        <w:pStyle w:val="ListNumber"/>
        <w:spacing w:line="240" w:lineRule="auto"/>
        <w:ind w:left="720"/>
      </w:pPr>
      <w:r/>
      <w:hyperlink r:id="rId15">
        <w:r>
          <w:rPr>
            <w:color w:val="0000EE"/>
            <w:u w:val="single"/>
          </w:rPr>
          <w:t>https://www.lemonde.fr/international/article/2025/09/04/un-pelerinage-lgbt-attendu-pour-la-premiere-fois-au-vatican_6638960_3210.html</w:t>
        </w:r>
      </w:hyperlink>
      <w:r>
        <w:t xml:space="preserve"> - For the first time, an LGBTQIA+ pilgrimage was officially included in the 2025 Jubilee calendar at the Vatican. Organized by the Italian association La Tenda di Gionata, the event took place on September 5 and 6, 2025, gathering approximately 1,300 participants from 20 countries. The pilgrimage included prayers, discussions, and a procession to St. Peter's Basilica, symbolizing the recognition of a previously marginalized group within the Church.</w:t>
      </w:r>
      <w:r/>
    </w:p>
    <w:p>
      <w:pPr>
        <w:pStyle w:val="ListNumber"/>
        <w:spacing w:line="240" w:lineRule="auto"/>
        <w:ind w:left="720"/>
      </w:pPr>
      <w:r/>
      <w:hyperlink r:id="rId12">
        <w:r>
          <w:rPr>
            <w:color w:val="0000EE"/>
            <w:u w:val="single"/>
          </w:rPr>
          <w:t>https://www.newwaysministry.org/2025/11/24/beyond-the-numbers-italys-quiet-transformation-on-catholic-lgbtq-inclusion/</w:t>
        </w:r>
      </w:hyperlink>
      <w:r>
        <w:t xml:space="preserve"> - An article discussing the Rainbow Index of Churches in Europe 2025 (RICE), which evaluates European Churches on their inclusion and support of LGBTQ+ people. Despite Italy's overall score rising slightly, the article highlights the significant strides made by Italian Catholic LGBTQ+ groups in recent years, emphasizing the need for continued efforts towards inclusivity within the Church.</w:t>
      </w:r>
      <w:r/>
    </w:p>
    <w:p>
      <w:pPr>
        <w:pStyle w:val="ListNumber"/>
        <w:spacing w:line="240" w:lineRule="auto"/>
        <w:ind w:left="720"/>
      </w:pPr>
      <w:r/>
      <w:hyperlink r:id="rId13">
        <w:r>
          <w:rPr>
            <w:color w:val="0000EE"/>
            <w:u w:val="single"/>
          </w:rPr>
          <w:t>https://www.gionata.org/en/tendadigionata/</w:t>
        </w:r>
      </w:hyperlink>
      <w:r>
        <w:t xml:space="preserve"> - The official website of La Tenda di Gionata, an Italian association founded on March 18, 2018, aiming to create sanctuaries of welcome and support for LGBTQ+ individuals and those affected by discrimination. The site provides information about the association's mission, initiatives, publications, and ways to support their work.</w:t>
      </w:r>
      <w:r/>
    </w:p>
    <w:p>
      <w:pPr>
        <w:pStyle w:val="ListNumber"/>
        <w:spacing w:line="240" w:lineRule="auto"/>
        <w:ind w:left="720"/>
      </w:pPr>
      <w:r/>
      <w:hyperlink r:id="rId11">
        <w:r>
          <w:rPr>
            <w:color w:val="0000EE"/>
            <w:u w:val="single"/>
          </w:rPr>
          <w:t>https://www.gionata.org/en/</w:t>
        </w:r>
      </w:hyperlink>
      <w:r>
        <w:t xml:space="preserve"> - The main portal of Progetto Gionata, offering resources and information on faith and LGBTQ+ individuals. The site includes testimonials, articles, and details about various initiatives and publications aimed at promoting inclusivity and support for LGBTQ+ Christians within the Church.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ewwaysministry.org/2026/06/19/survey-of-italys-lgbtq-catholic-groups-reveals-rich-diversity/" TargetMode="External"/><Relationship Id="rId10" Type="http://schemas.openxmlformats.org/officeDocument/2006/relationships/hyperlink" Target="https://www.gionata.org/en/la-tenda-di-gionata-tra-le-pieghe-del-vangelo-una-tenda-che-accoglie/" TargetMode="External"/><Relationship Id="rId11" Type="http://schemas.openxmlformats.org/officeDocument/2006/relationships/hyperlink" Target="https://www.gionata.org/en/" TargetMode="External"/><Relationship Id="rId12" Type="http://schemas.openxmlformats.org/officeDocument/2006/relationships/hyperlink" Target="https://www.newwaysministry.org/2025/11/24/beyond-the-numbers-italys-quiet-transformation-on-catholic-lgbtq-inclusion/" TargetMode="External"/><Relationship Id="rId13" Type="http://schemas.openxmlformats.org/officeDocument/2006/relationships/hyperlink" Target="https://www.gionata.org/en/tendadigionata/" TargetMode="External"/><Relationship Id="rId14" Type="http://schemas.openxmlformats.org/officeDocument/2006/relationships/hyperlink" Target="https://www.ansa.it/vaticano/notizie/chiesa_italia/2026/05/15/cristiani-lgbtq-oltre-sessanta-veglie-per-superare-lomotransbifobia_6342d98d-fd99-4f34-a064-b39bca1d572b.html" TargetMode="External"/><Relationship Id="rId15" Type="http://schemas.openxmlformats.org/officeDocument/2006/relationships/hyperlink" Target="https://www.lemonde.fr/international/article/2025/09/04/un-pelerinage-lgbt-attendu-pour-la-premiere-fois-au-vatican_6638960_3210.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