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Small Newsrooms Winning Big: Why Uncloseted Media’s Four NLGJA Awards Matter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brave, focused journalism: Uncloseted Media , a tiny, four‑person newsroom , just won four NLGJA Excellence in Journalism Awards, tying the New York Times and spotlighting stories about trafficking, faith‑based finance, HIV funding and corporal punishment that might otherwise have been missed.</w:t>
      </w:r>
      <w:r/>
    </w:p>
    <w:p>
      <w:r/>
      <w:r>
        <w:t>Essential Takeaways</w:t>
      </w:r>
      <w:r/>
      <w:r/>
    </w:p>
    <w:p>
      <w:pPr>
        <w:pStyle w:val="ListBullet"/>
        <w:spacing w:line="240" w:lineRule="auto"/>
        <w:ind w:left="720"/>
      </w:pPr>
      <w:r/>
      <w:r>
        <w:rPr>
          <w:b/>
        </w:rPr>
        <w:t>Big win, small team:</w:t>
      </w:r>
      <w:r>
        <w:t xml:space="preserve"> Uncloseted Media earned four NLGJA awards despite having only four full‑time staffers, a rare feat against large outlets. </w:t>
      </w:r>
      <w:r/>
    </w:p>
    <w:p>
      <w:pPr>
        <w:pStyle w:val="ListBullet"/>
        <w:spacing w:line="240" w:lineRule="auto"/>
        <w:ind w:left="720"/>
      </w:pPr>
      <w:r/>
      <w:r>
        <w:rPr>
          <w:b/>
        </w:rPr>
        <w:t>Range of beats:</w:t>
      </w:r>
      <w:r>
        <w:t xml:space="preserve"> Awards covered long‑form, business, HIV/AIDS and education reporting , showing depth and editorial breadth. </w:t>
      </w:r>
      <w:r/>
    </w:p>
    <w:p>
      <w:pPr>
        <w:pStyle w:val="ListBullet"/>
        <w:spacing w:line="240" w:lineRule="auto"/>
        <w:ind w:left="720"/>
      </w:pPr>
      <w:r/>
      <w:r>
        <w:rPr>
          <w:b/>
        </w:rPr>
        <w:t>Impact reporting:</w:t>
      </w:r>
      <w:r>
        <w:t xml:space="preserve"> Stories exposed gaps like zero safe houses for boys under 18 and major cuts to HIV funding, with strong survivor and expert reporting. </w:t>
      </w:r>
      <w:r/>
    </w:p>
    <w:p>
      <w:pPr>
        <w:pStyle w:val="ListBullet"/>
        <w:spacing w:line="240" w:lineRule="auto"/>
        <w:ind w:left="720"/>
      </w:pPr>
      <w:r/>
      <w:r>
        <w:rPr>
          <w:b/>
        </w:rPr>
        <w:t>Youthful talent:</w:t>
      </w:r>
      <w:r>
        <w:t xml:space="preserve"> Each winning piece was reported or co‑reported by young queer women, bringing lived experience and fresh perspective. </w:t>
      </w:r>
      <w:r/>
      <w:r/>
    </w:p>
    <w:p>
      <w:pPr>
        <w:pStyle w:val="Heading2"/>
      </w:pPr>
      <w:r>
        <w:t>How a tiny newsroom matched the big players</w:t>
      </w:r>
      <w:r/>
    </w:p>
    <w:p>
      <w:r/>
      <w:r>
        <w:t>This is one of those newsroom stories that feels a little miraculous , four people, four awards. According to the NLGJA, the Excellence in Journalism Awards recognise outstanding work on LGBTQ issues, and Uncloseted’s haul ties it with the New York Times for most awards this year. The result landed with a real human edge; readers get reporting that’s intimate, direct and often uncomfortable in a way larger outlets sometimes avoid.</w:t>
      </w:r>
      <w:r/>
    </w:p>
    <w:p>
      <w:r/>
      <w:r>
        <w:t>The backstory matters: the editor’s long involvement with the NLGJA goes back to student days in New York and a decade of chapter work and mentorships. That continuity , from student organiser to mentor and editor , helps explain why the title punches above its weight. It’s a reminder that newsroom culture and networks still shape who tells which stories.</w:t>
      </w:r>
      <w:r/>
    </w:p>
    <w:p>
      <w:pPr>
        <w:pStyle w:val="Heading2"/>
      </w:pPr>
      <w:r>
        <w:t>Stories that filled gaps other outlets left</w:t>
      </w:r>
      <w:r/>
    </w:p>
    <w:p>
      <w:r/>
      <w:r>
        <w:t>What stands out is not just the number of awards but the subjects they honoured. Long‑form coverage revealed that nearly half of sex trafficking survivors may be boys, yet no safe houses exist for under‑18 boys as of 2025. Business reporting exposed how biblically responsible investing channels billions away from firms that support LGBTQ inclusion. And HIV reporting documented deep federal funding cuts, while education coverage examined corporal punishment’s disproportionate harm to queer students.</w:t>
      </w:r>
      <w:r/>
    </w:p>
    <w:p>
      <w:r/>
      <w:r>
        <w:t>Those are not frivolous beats; they’re life‑and‑safety issues. The reporting threaded survivor testimony, policy numbers and industry interviews to turn abstract problems into tangible injustices. That’s the kind of accountability journalism that changes how policymakers and the public see a problem.</w:t>
      </w:r>
      <w:r/>
    </w:p>
    <w:p>
      <w:pPr>
        <w:pStyle w:val="Heading2"/>
      </w:pPr>
      <w:r>
        <w:t>Why awards like the NLGJA’s still matter</w:t>
      </w:r>
      <w:r/>
    </w:p>
    <w:p>
      <w:r/>
      <w:r>
        <w:t>Awards are more than trophies; they’re a signal to sources, donors and readers that the work is rigorous. The NLGJA Excellence in Journalism Awards have recognised queer‑focused reporting since the early 1990s, and winning them provides a credibility boost that helps small outlets attract funding and talent.</w:t>
      </w:r>
      <w:r/>
    </w:p>
    <w:p>
      <w:r/>
      <w:r>
        <w:t>For Uncloseted, the recognition comes at a moment when independent outlets need both visibility and financial support. The newsroom has leaned into reader donations and subscriptions, and this sort of validation from a recognised industry body strengthens that pitch.</w:t>
      </w:r>
      <w:r/>
    </w:p>
    <w:p>
      <w:pPr>
        <w:pStyle w:val="Heading2"/>
      </w:pPr>
      <w:r>
        <w:t>What this says about the next generation of queer journalists</w:t>
      </w:r>
      <w:r/>
    </w:p>
    <w:p>
      <w:r/>
      <w:r>
        <w:t>There’s a delightful throughline here: the publication’s award entries were reported largely by young queer women, many early in their careers. That mix of lived experience and professional ambition produces reporting that’s both empathetic and exacting. As one reporter put it, it’s vindicating to show that smaller, independent teams can cover trans and queer communities with nuance the mainstream sometimes lacks.</w:t>
      </w:r>
      <w:r/>
    </w:p>
    <w:p>
      <w:r/>
      <w:r>
        <w:t>If you’re hiring or mentoring, this highlights a practical point: invest in early‑career reporters and give them the beats. They’ll bring fresh leads, new sources and storytelling energy that older hierarchies can’t always create.</w:t>
      </w:r>
      <w:r/>
    </w:p>
    <w:p>
      <w:pPr>
        <w:pStyle w:val="Heading2"/>
      </w:pPr>
      <w:r>
        <w:t>How readers and supporters can help keep this work going</w:t>
      </w:r>
      <w:r/>
    </w:p>
    <w:p>
      <w:r/>
      <w:r>
        <w:t>If you value investigations that surface neglected harms , from missing youth shelters to shrinking HIV budgets , there’s a straightforward path to supporting them. Subscriptions and donations keep reporters in the field, paying for time‑intensive projects that advertisers often won’t fund. For readers who want immediate impact, follow the award pieces, share them with local representatives and consider contributing to the outlet’s fundraising drives.</w:t>
      </w:r>
      <w:r/>
    </w:p>
    <w:p>
      <w:r/>
      <w:r>
        <w:t>Small gestures , a monthly subscription, a one‑off donation, sharing a story on social , can help ensure these beats stay covered.</w:t>
      </w:r>
      <w:r/>
    </w:p>
    <w:p>
      <w:r/>
      <w:r>
        <w:t>It's a small change that can make every scoop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[4]</w:t>
        </w:r>
      </w:hyperlink>
      <w:r>
        <w:t xml:space="preserve">, </w:t>
      </w:r>
      <w:hyperlink r:id="rId9">
        <w:r>
          <w:rPr>
            <w:color w:val="0000EE"/>
            <w:u w:val="single"/>
          </w:rPr>
          <w:t>[1]</w:t>
        </w:r>
      </w:hyperlink>
      <w:r>
        <w:t xml:space="preserve">- Paragraph 3: </w:t>
      </w:r>
      <w:hyperlink r:id="rId9">
        <w:r>
          <w:rPr>
            <w:color w:val="0000EE"/>
            <w:u w:val="single"/>
          </w:rPr>
          <w:t>[1]</w:t>
        </w:r>
      </w:hyperlink>
      <w:r>
        <w:t xml:space="preserve">, </w:t>
      </w:r>
      <w:hyperlink r:id="rId9">
        <w:r>
          <w:rPr>
            <w:color w:val="0000EE"/>
            <w:u w:val="single"/>
          </w:rPr>
          <w:t>[5]</w:t>
        </w:r>
      </w:hyperlink>
      <w:r>
        <w:t xml:space="preserve">- Paragraph 4: </w:t>
      </w:r>
      <w:hyperlink r:id="rId10">
        <w:r>
          <w:rPr>
            <w:color w:val="0000EE"/>
            <w:u w:val="single"/>
          </w:rPr>
          <w:t>[2]</w:t>
        </w:r>
      </w:hyperlink>
      <w:r>
        <w:t xml:space="preserve">, </w:t>
      </w:r>
      <w:hyperlink r:id="rId13">
        <w:r>
          <w:rPr>
            <w:color w:val="0000EE"/>
            <w:u w:val="single"/>
          </w:rPr>
          <w:t>[3]</w:t>
        </w:r>
      </w:hyperlink>
      <w:r>
        <w:t xml:space="preserve">- Paragraph 5: </w:t>
      </w:r>
      <w:hyperlink r:id="rId9">
        <w:r>
          <w:rPr>
            <w:color w:val="0000EE"/>
            <w:u w:val="single"/>
          </w:rPr>
          <w:t>[1]</w:t>
        </w:r>
      </w:hyperlink>
      <w:r>
        <w:t xml:space="preserve">, </w:t>
      </w:r>
      <w:hyperlink r:id="rId14">
        <w:r>
          <w:rPr>
            <w:color w:val="0000EE"/>
            <w:u w:val="single"/>
          </w:rPr>
          <w:t>[7]</w:t>
        </w:r>
      </w:hyperlink>
      <w:r>
        <w:t xml:space="preserve">- Paragraph 6: </w:t>
      </w:r>
      <w:hyperlink r:id="rId12">
        <w:r>
          <w:rPr>
            <w:color w:val="0000EE"/>
            <w:u w:val="single"/>
          </w:rPr>
          <w:t>[4]</w:t>
        </w:r>
      </w:hyperlink>
      <w:r>
        <w:t xml:space="preserve">, </w:t>
      </w:r>
      <w:hyperlink r:id="rId9">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https://www.unclosetedmedia.com/p/uncloseted-media-earns-four-national</w:t>
        </w:r>
      </w:hyperlink>
      <w:r>
        <w:t xml:space="preserve"> - Please view link - unable to able to access data</w:t>
      </w:r>
      <w:r/>
    </w:p>
    <w:p>
      <w:pPr>
        <w:pStyle w:val="ListNumber"/>
        <w:spacing w:line="240" w:lineRule="auto"/>
        <w:ind w:left="720"/>
      </w:pPr>
      <w:r/>
      <w:hyperlink r:id="rId10">
        <w:r>
          <w:rPr>
            <w:color w:val="0000EE"/>
            <w:u w:val="single"/>
          </w:rPr>
          <w:t>https://www.nlgja.org/excellence-in-journalism-awards/</w:t>
        </w:r>
      </w:hyperlink>
      <w:r>
        <w:t xml:space="preserve"> - The Excellence in Journalism Awards, established in 1993 by NLGJA: The Association of LGBTQ+ Journalists, recognise outstanding journalism on issues related to the LGBTQ+ community. These awards encompass various categories, including Journalist of the Year, HIV/AIDS coverage, written news, written feature, written opinion/editorial, radio, television, photojournalism, new media, LGBTQ+ media, and student journalism. The awards aim to foster, recognise, and reward excellence in journalism on LGBTQ+ issues. (</w:t>
      </w:r>
      <w:hyperlink r:id="rId15">
        <w:r>
          <w:rPr>
            <w:color w:val="0000EE"/>
            <w:u w:val="single"/>
          </w:rPr>
          <w:t>nlgja.org</w:t>
        </w:r>
      </w:hyperlink>
      <w:r>
        <w:t>)</w:t>
      </w:r>
      <w:r/>
    </w:p>
    <w:p>
      <w:pPr>
        <w:pStyle w:val="ListNumber"/>
        <w:spacing w:line="240" w:lineRule="auto"/>
        <w:ind w:left="720"/>
      </w:pPr>
      <w:r/>
      <w:hyperlink r:id="rId13">
        <w:r>
          <w:rPr>
            <w:color w:val="0000EE"/>
            <w:u w:val="single"/>
          </w:rPr>
          <w:t>https://www.nlgja.org/blog/2024/07/2024eij/</w:t>
        </w:r>
      </w:hyperlink>
      <w:r>
        <w:t xml:space="preserve"> - On July 23, 2024, NLGJA announced the recipients of its 2024 Excellence in Journalism Awards, recognising exemplary work produced in 2023. The highest individual awards, Journalist of the Year and the Sarah Pettit Memorial Award for the LGBTQ+ Journalist of the Year, were awarded to Steven Romo and H.L. Comeriato, respectively. The awards highlighted diverse stories, from queer roller derby stars in the Bay Area to drag performers in rural Appalachia, showcasing the global presence of LGBTQ+ communities. (</w:t>
      </w:r>
      <w:hyperlink r:id="rId16">
        <w:r>
          <w:rPr>
            <w:color w:val="0000EE"/>
            <w:u w:val="single"/>
          </w:rPr>
          <w:t>nlgja.org</w:t>
        </w:r>
      </w:hyperlink>
      <w:r>
        <w:t>)</w:t>
      </w:r>
      <w:r/>
    </w:p>
    <w:p>
      <w:pPr>
        <w:pStyle w:val="ListNumber"/>
        <w:spacing w:line="240" w:lineRule="auto"/>
        <w:ind w:left="720"/>
      </w:pPr>
      <w:r/>
      <w:hyperlink r:id="rId12">
        <w:r>
          <w:rPr>
            <w:color w:val="0000EE"/>
            <w:u w:val="single"/>
          </w:rPr>
          <w:t>https://www.unclosetedmedia.com/about</w:t>
        </w:r>
      </w:hyperlink>
      <w:r>
        <w:t xml:space="preserve"> - Uncloseted Media is an investigative media organisation committed to providing objective, nonpartisan, rigorous LGBTQ+ journalism. Founded in 2024 by journalist and NYU professor Spencer Macnaughton, the publication aims to examine anti-LGBTQ+ ecosystems and elevate the voices of everyday heroes. The organisation focuses on uncovering the people, money, and power behind anti-LGBTQ+ systems and highlighting those fighting against ignorance and injustice. (</w:t>
      </w:r>
      <w:hyperlink r:id="rId17">
        <w:r>
          <w:rPr>
            <w:color w:val="0000EE"/>
            <w:u w:val="single"/>
          </w:rPr>
          <w:t>unclosetedmedia.com</w:t>
        </w:r>
      </w:hyperlink>
      <w:r>
        <w:t>)</w:t>
      </w:r>
      <w:r/>
    </w:p>
    <w:p>
      <w:pPr>
        <w:pStyle w:val="ListNumber"/>
        <w:spacing w:line="240" w:lineRule="auto"/>
        <w:ind w:left="720"/>
      </w:pPr>
      <w:r/>
      <w:hyperlink r:id="rId9">
        <w:r>
          <w:rPr>
            <w:color w:val="0000EE"/>
            <w:u w:val="single"/>
          </w:rPr>
          <w:t>https://www.unclosetedmedia.com/p/uncloseted-media-earns-four-national</w:t>
        </w:r>
      </w:hyperlink>
      <w:r>
        <w:t xml:space="preserve"> - Uncloseted Media has won four prestigious awards from NLGJA: The Association of LGBTQ+ Journalists. The awards recognised excellence in long-form journalism, business coverage, HIV/AIDS coverage, and education coverage. Notably, each award-winning story was reported or co-reported by four young queer women. The publication tied with The New York Times for the most awards given to a single outlet, despite having a staff of only four full-time members compared to the NYT's approximately 6,000 global employees.</w:t>
      </w:r>
      <w:r/>
    </w:p>
    <w:p>
      <w:pPr>
        <w:pStyle w:val="ListNumber"/>
        <w:spacing w:line="240" w:lineRule="auto"/>
        <w:ind w:left="720"/>
      </w:pPr>
      <w:r/>
      <w:hyperlink r:id="rId11">
        <w:r>
          <w:rPr>
            <w:color w:val="0000EE"/>
            <w:u w:val="single"/>
          </w:rPr>
          <w:t>https://www.nlgja.org/blog/2025/07/2025eij/</w:t>
        </w:r>
      </w:hyperlink>
      <w:r>
        <w:t xml:space="preserve"> - On July 23, 2025, NLGJA announced the recipients of its 2025 Excellence in Journalism Awards, recognising exemplary reporting produced in 2024. The highest individual awards, Journalist of the Year and the Al Neuharth Award for Innovation in Investigative Journalism, were awarded to Kevin Rector and Nico Lang, respectively. The awards highlighted diverse stories, including the reigning Drag King of the Central Valley and Europe's gayest rail trip, showcasing the global presence of LGBTQ+ communities. (</w:t>
      </w:r>
      <w:hyperlink r:id="rId18">
        <w:r>
          <w:rPr>
            <w:color w:val="0000EE"/>
            <w:u w:val="single"/>
          </w:rPr>
          <w:t>nlgja.org</w:t>
        </w:r>
      </w:hyperlink>
      <w:r>
        <w:t>)</w:t>
      </w:r>
      <w:r/>
    </w:p>
    <w:p>
      <w:pPr>
        <w:pStyle w:val="ListNumber"/>
        <w:spacing w:line="240" w:lineRule="auto"/>
        <w:ind w:left="720"/>
      </w:pPr>
      <w:r/>
      <w:hyperlink r:id="rId14">
        <w:r>
          <w:rPr>
            <w:color w:val="0000EE"/>
            <w:u w:val="single"/>
          </w:rPr>
          <w:t>https://members.nlgja.org/page/awards</w:t>
        </w:r>
      </w:hyperlink>
      <w:r>
        <w:t xml:space="preserve"> - NLGJA's Excellence in Journalism Awards, established in 1993, aim to foster, recognise, and reward excellence in journalism on issues related to the LGBTQ+ community. In addition to Journalist of the Year, awards are presented for HIV/AIDS coverage, written news, written feature, written opinion/editorial, radio, television, photojournalism, new media, LGBTQ+ media, and student journalism. The awards are open to anyone, including non-members and journalists who do not identify as LGBTQ+. (</w:t>
      </w:r>
      <w:hyperlink r:id="rId19">
        <w:r>
          <w:rPr>
            <w:color w:val="0000EE"/>
            <w:u w:val="single"/>
          </w:rPr>
          <w:t>members.nlgja.org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unclosetedmedia.com/p/uncloseted-media-earns-four-national" TargetMode="External"/><Relationship Id="rId10" Type="http://schemas.openxmlformats.org/officeDocument/2006/relationships/hyperlink" Target="https://www.nlgja.org/excellence-in-journalism-awards/" TargetMode="External"/><Relationship Id="rId11" Type="http://schemas.openxmlformats.org/officeDocument/2006/relationships/hyperlink" Target="https://www.nlgja.org/blog/2025/07/2025eij/" TargetMode="External"/><Relationship Id="rId12" Type="http://schemas.openxmlformats.org/officeDocument/2006/relationships/hyperlink" Target="https://www.unclosetedmedia.com/about" TargetMode="External"/><Relationship Id="rId13" Type="http://schemas.openxmlformats.org/officeDocument/2006/relationships/hyperlink" Target="https://www.nlgja.org/blog/2024/07/2024eij/" TargetMode="External"/><Relationship Id="rId14" Type="http://schemas.openxmlformats.org/officeDocument/2006/relationships/hyperlink" Target="https://members.nlgja.org/page/awards" TargetMode="External"/><Relationship Id="rId15" Type="http://schemas.openxmlformats.org/officeDocument/2006/relationships/hyperlink" Target="https://www.nlgja.org/excellence-in-journalism-awards/?utm_source=openai" TargetMode="External"/><Relationship Id="rId16" Type="http://schemas.openxmlformats.org/officeDocument/2006/relationships/hyperlink" Target="https://www.nlgja.org/blog/2024/07/2024eij/?utm_source=openai" TargetMode="External"/><Relationship Id="rId17" Type="http://schemas.openxmlformats.org/officeDocument/2006/relationships/hyperlink" Target="https://www.unclosetedmedia.com/about?utm_source=openai" TargetMode="External"/><Relationship Id="rId18" Type="http://schemas.openxmlformats.org/officeDocument/2006/relationships/hyperlink" Target="https://www.nlgja.org/blog/2025/07/2025eij/?utm_source=openai" TargetMode="External"/><Relationship Id="rId19" Type="http://schemas.openxmlformats.org/officeDocument/2006/relationships/hyperlink" Target="https://members.nlgja.org/page/award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