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The TransLatin@ Coalition Made La Pride 2026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and song, The TransLatin@ Coalition turned LA Pride into a statement , loud, visible and organised , reminding residents and visitors alike who’s at the heart of the movement and why allyship matters now more than ever.</w:t>
      </w:r>
      <w:r/>
    </w:p>
    <w:p>
      <w:r/>
      <w:r>
        <w:t>Essential Takeaways</w:t>
      </w:r>
      <w:r/>
      <w:r/>
    </w:p>
    <w:p>
      <w:pPr>
        <w:pStyle w:val="ListBullet"/>
        <w:spacing w:line="240" w:lineRule="auto"/>
        <w:ind w:left="720"/>
      </w:pPr>
      <w:r/>
      <w:r>
        <w:rPr>
          <w:b/>
        </w:rPr>
        <w:t>Strong presence:</w:t>
      </w:r>
      <w:r>
        <w:t xml:space="preserve"> The Coalition marched among 120+ contingents, giving trans Latinx visibility in a busy LA Pride parade.</w:t>
      </w:r>
      <w:r/>
    </w:p>
    <w:p>
      <w:pPr>
        <w:pStyle w:val="ListBullet"/>
        <w:spacing w:line="240" w:lineRule="auto"/>
        <w:ind w:left="720"/>
      </w:pPr>
      <w:r/>
      <w:r>
        <w:rPr>
          <w:b/>
        </w:rPr>
        <w:t>Allies on the route:</w:t>
      </w:r>
      <w:r>
        <w:t xml:space="preserve"> The ACLU and other organisations marched alongside the Coalition, signalling cross-movement solidarity.</w:t>
      </w:r>
      <w:r/>
    </w:p>
    <w:p>
      <w:pPr>
        <w:pStyle w:val="ListBullet"/>
        <w:spacing w:line="240" w:lineRule="auto"/>
        <w:ind w:left="720"/>
      </w:pPr>
      <w:r/>
      <w:r>
        <w:rPr>
          <w:b/>
        </w:rPr>
        <w:t>Media recognition:</w:t>
      </w:r>
      <w:r>
        <w:t xml:space="preserve"> ABC7 broadcast the parade and singled out the Coalition, amplifying their message to a wider audience.</w:t>
      </w:r>
      <w:r/>
    </w:p>
    <w:p>
      <w:pPr>
        <w:pStyle w:val="ListBullet"/>
        <w:spacing w:line="240" w:lineRule="auto"/>
        <w:ind w:left="720"/>
      </w:pPr>
      <w:r/>
      <w:r>
        <w:rPr>
          <w:b/>
        </w:rPr>
        <w:t>Community hub:</w:t>
      </w:r>
      <w:r>
        <w:t xml:space="preserve"> Pride Village drew thousands after the march, offering space for outreach, resources and celebration.</w:t>
      </w:r>
      <w:r/>
    </w:p>
    <w:p>
      <w:pPr>
        <w:pStyle w:val="ListBullet"/>
        <w:spacing w:line="240" w:lineRule="auto"/>
        <w:ind w:left="720"/>
      </w:pPr>
      <w:r/>
      <w:r>
        <w:rPr>
          <w:b/>
        </w:rPr>
        <w:t>Slogan with power:</w:t>
      </w:r>
      <w:r>
        <w:t xml:space="preserve"> "Protect the Dolls" served as both a rallying cry and a reminder of protective urgency for trans lives.</w:t>
      </w:r>
      <w:r/>
      <w:r/>
    </w:p>
    <w:p>
      <w:pPr>
        <w:pStyle w:val="Heading2"/>
      </w:pPr>
      <w:r>
        <w:t>Morning buzz: Sunset Boulevard became a runway for protest and joy</w:t>
      </w:r>
      <w:r/>
    </w:p>
    <w:p>
      <w:r/>
      <w:r>
        <w:t>By 9am the air smelled of sunscreen, coffee and sequins, and the mood was electric. The parade route filled with floats, dancers and hand-painted signs well before the official 11am start, which meant The TransLatin@ Coalition stepped into a crowd already primed to listen. This early energy matters , it turns a march into a moment that sticks in people’s minds and on social feeds.</w:t>
      </w:r>
      <w:r/>
    </w:p>
    <w:p>
      <w:r/>
      <w:r>
        <w:t>Organisers told us that arriving early helps with logistics and visibility. When a camera catches you in the first waves, your message travels beyond the street; when ABC7 zoomed in on the Coalition, it reaffirmed that being seen on TV still changes the conversation. If you’re planning to march, turn up early, bring water, and pick a banner that reads clearly from a distance.</w:t>
      </w:r>
      <w:r/>
    </w:p>
    <w:p>
      <w:pPr>
        <w:pStyle w:val="Heading2"/>
      </w:pPr>
      <w:r>
        <w:t>A stage on Hollywood Boulevard: visibility with context</w:t>
      </w:r>
      <w:r/>
    </w:p>
    <w:p>
      <w:r/>
      <w:r>
        <w:t>The parade traced a classic LA path , Sunset to Hollywood Boulevard, finishing at Cahuenga , and Hollywood High became a makeshift press box as broadcasters covered the route live. That’s not accidental. Parade organisers use iconic stretches to maximise exposure, and community groups like the Coalition benefit when anchors point them out by name.</w:t>
      </w:r>
      <w:r/>
    </w:p>
    <w:p>
      <w:r/>
      <w:r>
        <w:t>Media attention gives advocacy breath; it translates a local presence into statewide awareness. For groups seeking policy change, that kind of exposure is currency. Community advocates suggest preparing short, shareable talking points for media moments , a sentence or two that captures your demand and who you are.</w:t>
      </w:r>
      <w:r/>
    </w:p>
    <w:p>
      <w:pPr>
        <w:pStyle w:val="Heading2"/>
      </w:pPr>
      <w:r>
        <w:t>Allies marching beside you: solidarity that shows up</w:t>
      </w:r>
      <w:r/>
    </w:p>
    <w:p>
      <w:r/>
      <w:r>
        <w:t>Walking shoulder to shoulder with organisations such as the ACLU was more than symbolic. It’s a practical reminder that fights for trans rights intersect with broader civil liberties campaigns. When established civil-rights groups show up, they bring legal muscle, networks and sometimes, crucial funding.</w:t>
      </w:r>
      <w:r/>
    </w:p>
    <w:p>
      <w:r/>
      <w:r>
        <w:t>That partnership is strategic: it widens protection and builds pressure on policymakers. If you’re an ally wondering how to help, show up, learn the chants, and amplify demands on social platforms afterwards. Don’t underestimate the power of occupying public space together.</w:t>
      </w:r>
      <w:r/>
    </w:p>
    <w:p>
      <w:pPr>
        <w:pStyle w:val="Heading2"/>
      </w:pPr>
      <w:r>
        <w:t>Pride Village: celebration and a front for outreach</w:t>
      </w:r>
      <w:r/>
    </w:p>
    <w:p>
      <w:r/>
      <w:r>
        <w:t>The march flowed into a free Pride Village that drew thousands, a space where celebration and community services met. These post-parade hubs are where people stop to ask questions, sign up for support, and pick up resources , not just where they dance. For groups like the Coalition, it’s a chance to connect face-to-face, register volunteers, and hand out materials that matter.</w:t>
      </w:r>
      <w:r/>
    </w:p>
    <w:p>
      <w:r/>
      <w:r>
        <w:t>Practical tip: set up a bright, approachable stall with clear signage and a few volunteers ready to listen. A calm, welcoming table often does more recruitment than a megaphone.</w:t>
      </w:r>
      <w:r/>
    </w:p>
    <w:p>
      <w:pPr>
        <w:pStyle w:val="Heading2"/>
      </w:pPr>
      <w:r>
        <w:t>"Protect the Dolls": slogan, story and stakes</w:t>
      </w:r>
      <w:r/>
    </w:p>
    <w:p>
      <w:r/>
      <w:r>
        <w:t>Slogans have to do heavy lifting , they’re short, repeatable and emotional. "Protect the Dolls" works because it’s visual and it frames the conversation around care and safety. It’s not just a catchy line; it’s a call to protect lives under threat and a reminder that the fight is urgent.</w:t>
      </w:r>
      <w:r/>
    </w:p>
    <w:p>
      <w:r/>
      <w:r>
        <w:t>Slogans also become organising tools: they appear on tees, banners and stickers, they travel online, and they help people remember a campaign’s aim. Going forward, expect organisers to keep using memorable phrases to keep pressure on decision-makers and to invite broader public empathy.</w:t>
      </w:r>
      <w:r/>
    </w:p>
    <w:p>
      <w:pPr>
        <w:pStyle w:val="Heading2"/>
      </w:pPr>
      <w:r>
        <w:t>What this means next: mobilisation beyond the day</w:t>
      </w:r>
      <w:r/>
    </w:p>
    <w:p>
      <w:r/>
      <w:r>
        <w:t>La Pride is a punctuated moment, but the work continues. Visibility at a high-profile parade translates into volunteer sign-ups, donor interest and, if used well, legislative pressure. For community groups, the challenge is turning parade momentum into sustained action , regular meetings, strategic partnerships and follow-up campaigns.</w:t>
      </w:r>
      <w:r/>
    </w:p>
    <w:p>
      <w:r/>
      <w:r>
        <w:t>If you left the parade inspired, consider joining a mailing list, volunteering at events, or sharing verified information from community sources. Small steps , showing up, donating, voting , are the ones that keep movements moving.</w:t>
      </w:r>
      <w:r/>
    </w:p>
    <w:p>
      <w:r/>
      <w:r>
        <w:t>It's a small change that can make every step, chant and slogan safer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https://www.translatinacoalition.org/blog/2026/6/17/the-translatin-coalition-at-la-pride-2026</w:t>
        </w:r>
      </w:hyperlink>
      <w:r>
        <w:t xml:space="preserve"> - Please view link - unable to able to access data</w:t>
      </w:r>
      <w:r/>
    </w:p>
    <w:p>
      <w:pPr>
        <w:pStyle w:val="ListNumber"/>
        <w:spacing w:line="240" w:lineRule="auto"/>
        <w:ind w:left="720"/>
      </w:pPr>
      <w:r/>
      <w:hyperlink r:id="rId10">
        <w:r>
          <w:rPr>
            <w:color w:val="0000EE"/>
            <w:u w:val="single"/>
          </w:rPr>
          <w:t>https://www.translatinacoalition.org/blog/2026/6/17/the-translatinacoalition-at-la-pride-2026</w:t>
        </w:r>
      </w:hyperlink>
      <w:r>
        <w:t xml:space="preserve"> - The TransLatin@ Coalition participated in the LA Pride Parade on June 14, 2026, marching alongside over 120 contingents of bands, dancers, and community organisations. Their presence was highlighted by ABC7, with anchor Tony Cabrera noting, "The trans community well represented, and that includes The TransLatin@ Coalition." This recognition underscores the Coalition's significant role in the city's Pride celebrations and the broader movement for trans rights.</w:t>
      </w:r>
      <w:r/>
    </w:p>
    <w:p>
      <w:pPr>
        <w:pStyle w:val="ListNumber"/>
        <w:spacing w:line="240" w:lineRule="auto"/>
        <w:ind w:left="720"/>
      </w:pPr>
      <w:r/>
      <w:hyperlink r:id="rId14">
        <w:r>
          <w:rPr>
            <w:color w:val="0000EE"/>
            <w:u w:val="single"/>
          </w:rPr>
          <w:t>https://www.translatinacoalition.org/blog/2026/5/20/65gcx5h205rrmzcz6zwr0mlpok80sx</w:t>
        </w:r>
      </w:hyperlink>
      <w:r>
        <w:t xml:space="preserve"> - Despite the cancellation of their performance, The TransLatin@ Coalition marched with unwavering pride at the 43rd Annual Long Beach Pride Parade on May 17, 2026. The theme for their participation was "Trans and Proud," emphasising the importance of visibility and dignity for the trans, gender-expansive, and intersex communities. CEO Bamby Salcedo highlighted the significance of showing up and celebrating their authentic selves in the face of adversity.</w:t>
      </w:r>
      <w:r/>
    </w:p>
    <w:p>
      <w:pPr>
        <w:pStyle w:val="ListNumber"/>
        <w:spacing w:line="240" w:lineRule="auto"/>
        <w:ind w:left="720"/>
      </w:pPr>
      <w:r/>
      <w:hyperlink r:id="rId13">
        <w:r>
          <w:rPr>
            <w:color w:val="0000EE"/>
            <w:u w:val="single"/>
          </w:rPr>
          <w:t>https://www.translatinacoalition.org/blog/2026/6/10/trans-power-took-over-santa-monica-boulevard-and-we-have-the-award-to-prove-it</w:t>
        </w:r>
      </w:hyperlink>
      <w:r>
        <w:t xml:space="preserve"> - On June 7, 2026, The TransLatin@ Coalition participated in the WeHo Pride Parade, marching under the theme "Trans Power." The event was marked by high energy and community support, culminating in the Coalition receiving the Best Non-Profit Entry award. This recognition reflects the passion and hard work of the team and the community, underscoring the Coalition's commitment to visibility and empowerment for the trans, gender-expansive, and intersex communities.</w:t>
      </w:r>
      <w:r/>
    </w:p>
    <w:p>
      <w:pPr>
        <w:pStyle w:val="ListNumber"/>
        <w:spacing w:line="240" w:lineRule="auto"/>
        <w:ind w:left="720"/>
      </w:pPr>
      <w:r/>
      <w:hyperlink r:id="rId15">
        <w:r>
          <w:rPr>
            <w:color w:val="0000EE"/>
            <w:u w:val="single"/>
          </w:rPr>
          <w:t>https://www.translatinacoalition.org/es</w:t>
        </w:r>
      </w:hyperlink>
      <w:r>
        <w:t xml:space="preserve"> - The TransLatin@ Coalition's Spanish-language website provides information on their mission to empower Two-Spirit, Trans, Gender Expansive, and Intersex (2TGI) communities. It offers details on upcoming events, including the LA Pride Parade on June 14, 2026, and the GARRAS 2026 fundraiser on November 7, 2026. The site also features news updates, such as their participation in the 43rd Annual Long Beach Pride Parade and the WeHo Pride Parade, highlighting their ongoing commitment to advocacy and community engagement.</w:t>
      </w:r>
      <w:r/>
    </w:p>
    <w:p>
      <w:pPr>
        <w:pStyle w:val="ListNumber"/>
        <w:spacing w:line="240" w:lineRule="auto"/>
        <w:ind w:left="720"/>
      </w:pPr>
      <w:r/>
      <w:hyperlink r:id="rId12">
        <w:r>
          <w:rPr>
            <w:color w:val="0000EE"/>
            <w:u w:val="single"/>
          </w:rPr>
          <w:t>https://www.translatinacoalition.org/events-calendar</w:t>
        </w:r>
      </w:hyperlink>
      <w:r>
        <w:t xml:space="preserve"> - The TransLatin@ Coalition's events calendar lists upcoming activities, including the WeHo Pride Parade on June 7, 2026, and the LA Pride Parade on June 14, 2026. The calendar provides logistical details for participants, such as meeting locations and times, and encourages community involvement in these celebrations of trans joy and visibility. The site also includes information on the GARRAS 2026 fundraiser scheduled for November 7, 2026, supporting the Coalition's ongoing initiatives.</w:t>
      </w:r>
      <w:r/>
    </w:p>
    <w:p>
      <w:pPr>
        <w:pStyle w:val="ListNumber"/>
        <w:spacing w:line="240" w:lineRule="auto"/>
        <w:ind w:left="720"/>
      </w:pPr>
      <w:r/>
      <w:hyperlink r:id="rId11">
        <w:r>
          <w:rPr>
            <w:color w:val="0000EE"/>
            <w:u w:val="single"/>
          </w:rPr>
          <w:t>https://www.youtube.com/watch?v=FyF6lgeRRBA</w:t>
        </w:r>
      </w:hyperlink>
      <w:r>
        <w:t xml:space="preserve"> - This video recap showcases The TransLatin@ Coalition's participation in Pride Parades in 2023. It highlights the unity and empowerment of diverse individuals within the community, featuring vibrant moments from the parade, including the Coalition's float and performances. The video also acknowledges the support of Congressman Jimmy Gomez and partners like Thrive Causemetics and Sephora, emphasising the collective effort to elevate trans voices and promote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nslatinacoalition.org/blog/2026/6/17/the-translatin-coalition-at-la-pride-2026" TargetMode="External"/><Relationship Id="rId10" Type="http://schemas.openxmlformats.org/officeDocument/2006/relationships/hyperlink" Target="https://www.translatinacoalition.org/blog/2026/6/17/the-translatinacoalition-at-la-pride-2026" TargetMode="External"/><Relationship Id="rId11" Type="http://schemas.openxmlformats.org/officeDocument/2006/relationships/hyperlink" Target="https://www.youtube.com/watch?v=FyF6lgeRRBA" TargetMode="External"/><Relationship Id="rId12" Type="http://schemas.openxmlformats.org/officeDocument/2006/relationships/hyperlink" Target="https://www.translatinacoalition.org/events-calendar" TargetMode="External"/><Relationship Id="rId13" Type="http://schemas.openxmlformats.org/officeDocument/2006/relationships/hyperlink" Target="https://www.translatinacoalition.org/blog/2026/6/10/trans-power-took-over-santa-monica-boulevard-and-we-have-the-award-to-prove-it" TargetMode="External"/><Relationship Id="rId14" Type="http://schemas.openxmlformats.org/officeDocument/2006/relationships/hyperlink" Target="https://www.translatinacoalition.org/blog/2026/5/20/65gcx5h205rrmzcz6zwr0mlpok80sx" TargetMode="External"/><Relationship Id="rId15" Type="http://schemas.openxmlformats.org/officeDocument/2006/relationships/hyperlink" Target="https://www.translatinacoalition.o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