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 Cities Celebrating Pride: Newburgh’s Colourful Gesture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brighter Liberty Street as Newburgh marks Pride Month with rainbow-painted street art, a fire hydrant and a crosswalk , small, visible signs that celebrate the city’s LGBTQ+ community and invite conversation about history, inclusion and local pride.</w:t>
      </w:r>
      <w:r/>
    </w:p>
    <w:p>
      <w:r/>
      <w:r>
        <w:t>Essential Takeaways</w:t>
      </w:r>
      <w:r/>
      <w:r/>
    </w:p>
    <w:p>
      <w:pPr>
        <w:pStyle w:val="ListBullet"/>
        <w:spacing w:line="240" w:lineRule="auto"/>
        <w:ind w:left="720"/>
      </w:pPr>
      <w:r/>
      <w:r>
        <w:rPr>
          <w:b/>
        </w:rPr>
        <w:t>Visible celebration:</w:t>
      </w:r>
      <w:r>
        <w:t xml:space="preserve"> A rainbow crosswalk at Liberty Street and Broadway and a pride-coloured fire hydrant add colour to the cityscape.</w:t>
      </w:r>
      <w:r/>
    </w:p>
    <w:p>
      <w:pPr>
        <w:pStyle w:val="ListBullet"/>
        <w:spacing w:line="240" w:lineRule="auto"/>
        <w:ind w:left="720"/>
      </w:pPr>
      <w:r/>
      <w:r>
        <w:rPr>
          <w:b/>
        </w:rPr>
        <w:t>Local leadership:</w:t>
      </w:r>
      <w:r>
        <w:t xml:space="preserve"> City Councilwoman Ramona Monteverde framed the effort as a celebration of diversity and community strength.</w:t>
      </w:r>
      <w:r/>
    </w:p>
    <w:p>
      <w:pPr>
        <w:pStyle w:val="ListBullet"/>
        <w:spacing w:line="240" w:lineRule="auto"/>
        <w:ind w:left="720"/>
      </w:pPr>
      <w:r/>
      <w:r>
        <w:rPr>
          <w:b/>
        </w:rPr>
        <w:t>Historic roots:</w:t>
      </w:r>
      <w:r>
        <w:t xml:space="preserve"> Pride Month each June traces back to the Stonewall uprising of June 1969, a turning point in the modern LGBTQ+ rights movement.</w:t>
      </w:r>
      <w:r/>
    </w:p>
    <w:p>
      <w:pPr>
        <w:pStyle w:val="ListBullet"/>
        <w:spacing w:line="240" w:lineRule="auto"/>
        <w:ind w:left="720"/>
      </w:pPr>
      <w:r/>
      <w:r>
        <w:rPr>
          <w:b/>
        </w:rPr>
        <w:t>Community gesture:</w:t>
      </w:r>
      <w:r>
        <w:t xml:space="preserve"> The work was done by city staff, signalling municipal endorsement rather than a private installation.</w:t>
      </w:r>
      <w:r/>
    </w:p>
    <w:p>
      <w:pPr>
        <w:pStyle w:val="ListBullet"/>
        <w:spacing w:line="240" w:lineRule="auto"/>
        <w:ind w:left="720"/>
      </w:pPr>
      <w:r/>
      <w:r>
        <w:rPr>
          <w:b/>
        </w:rPr>
        <w:t>Simple, warm effect:</w:t>
      </w:r>
      <w:r>
        <w:t xml:space="preserve"> These additions are easy to spot, make for cheerful photos, and signal a welcoming atmosphere.</w:t>
      </w:r>
      <w:r/>
      <w:r/>
    </w:p>
    <w:p>
      <w:pPr>
        <w:pStyle w:val="Heading2"/>
      </w:pPr>
      <w:r>
        <w:t>A splash of colour that actually changes the mood</w:t>
      </w:r>
      <w:r/>
    </w:p>
    <w:p>
      <w:r/>
      <w:r>
        <w:t>It’s remarkable how a painted crosswalk and a brightly coloured hydrant can lift a street scene; the splash of rainbow on Liberty Street is cheerful, approachable and instantly shareable. City staff applied the paint, so this isn’t guerrilla art , it’s an official nod from the local council to the city’s queer residents and allies. For people walking through downtown, the visual cue says this is a place that notices and celebrates difference.</w:t>
      </w:r>
      <w:r/>
    </w:p>
    <w:p>
      <w:pPr>
        <w:pStyle w:val="Heading2"/>
      </w:pPr>
      <w:r>
        <w:t>Why Newburgh’s move matters beyond aesthetics</w:t>
      </w:r>
      <w:r/>
    </w:p>
    <w:p>
      <w:r/>
      <w:r>
        <w:t>Local gestures matter because symbols shape how we feel about a place. According to local comments from City Councilwoman Ramona Monteverde, the paint job was intended as celebration rather than mere tolerance. That matters because municipal backing , even in the form of permitted paint , signals commitment in a way a press release often can’t. It’s small, but in civic terms it’s also practical: crosswalks are safe crossings and public art is a low-cost way to show inclusivity.</w:t>
      </w:r>
      <w:r/>
    </w:p>
    <w:p>
      <w:pPr>
        <w:pStyle w:val="Heading2"/>
      </w:pPr>
      <w:r>
        <w:t>The story behind Pride Month in plain terms</w:t>
      </w:r>
      <w:r/>
    </w:p>
    <w:p>
      <w:r/>
      <w:r>
        <w:t>Pride Month each June traces its urgency to the Stonewall uprising in New York City on 28 June 1969, an event widely recognised as the moment that energised the modern LGBTQ+ rights movement. Britannica and History both note that the spontaneous resistance to routine police raids at the Stonewall Inn sparked nationwide activism and a calendar of commemorations. Newburgh’s colourful additions fit into that longer narrative: public, visible and rooted in a history of protest and celebration.</w:t>
      </w:r>
      <w:r/>
    </w:p>
    <w:p>
      <w:pPr>
        <w:pStyle w:val="Heading2"/>
      </w:pPr>
      <w:r>
        <w:t>How towns can follow Newburgh’s lead , practical tips</w:t>
      </w:r>
      <w:r/>
    </w:p>
    <w:p>
      <w:r/>
      <w:r>
        <w:t>If your council wants to recreate this approach, start with permissions and safety. Choose slip-resistant paint for crosswalks, coordinate with street maintenance teams, and use durable colours that won’t need constant touching up. Pair the installation with signage explaining the gesture , that helps turn a pretty picture into a teachable moment about Pride’s history and local support. Most importantly, involve community groups so the display feels authentic rather than performative.</w:t>
      </w:r>
      <w:r/>
    </w:p>
    <w:p>
      <w:pPr>
        <w:pStyle w:val="Heading2"/>
      </w:pPr>
      <w:r>
        <w:t>The ripple effect: what comes next for community pride</w:t>
      </w:r>
      <w:r/>
    </w:p>
    <w:p>
      <w:r/>
      <w:r>
        <w:t>Small projects often spark bigger conversations. A painted crosswalk can lead to community talks, Pride events, or partnerships with local businesses to add Pride flags, window displays or charity drives. It’s an easy first step that signals openness and can encourage further, more substantive initiatives , training, policy changes or programming , that deepen local inclusion.</w:t>
      </w:r>
      <w:r/>
    </w:p>
    <w:p>
      <w:r/>
      <w:r>
        <w:t>It’s a small change that can make every walk feel a little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https://midhudsonnews.com/2026/06/18/newburgh-honors-pride-month-in-a-special-way/</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were a series of confrontations between police and gay rights activists that began in the early hours of June 28, 1969, outside the Stonewall Inn in New York City's Greenwich Village. The riots marked a significant turning point in the modern Gay Liberation Movement, energising the fight for LGBTQ+ rights. The uprising was a spontaneous response to routine police harassment, leading to widespread protests and the formation of new LGBTQ+ advocacy groups. The Stonewall Inn was a popular gathering place for the LGBTQ+ community, and the riots there are widely recognised as the catalyst for the modern gay rights movement.</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in New York City's Stonewall Inn, are considered a pivotal event in the modern gay rights movement in the United States. The riots were sparked by a police raid on the Stonewall Inn, a bar frequented by the LGBTQ+ community. The patrons' resistance to the raid led to violent confrontations with the police, resulting in six days of rioting. This event marked a significant shift in the LGBTQ+ rights movement, leading to increased visibility and activism.</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in New York City's Stonewall Inn, are considered a pivotal event in the modern gay rights movement in the United States. The riots were sparked by a police raid on the Stonewall Inn, a bar frequented by the LGBTQ+ community. The patrons' resistance to the raid led to violent confrontations with the police, resulting in six days of rioting. This event marked a significant shift in the LGBTQ+ rights movement, leading to increased visibility and activism.</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in New York City's Stonewall Inn, are considered a pivotal event in the modern gay rights movement in the United States. The riots were sparked by a police raid on the Stonewall Inn, a bar frequented by the LGBTQ+ community. The patrons' resistance to the raid led to violent confrontations with the police, resulting in six days of rioting. This event marked a significant shift in the LGBTQ+ rights movement, leading to increased visibility and activism.</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in New York City's Stonewall Inn, are considered a pivotal event in the modern gay rights movement in the United States. The riots were sparked by a police raid on the Stonewall Inn, a bar frequented by the LGBTQ+ community. The patrons' resistance to the raid led to violent confrontations with the police, resulting in six days of rioting. This event marked a significant shift in the LGBTQ+ rights movement, leading to increased visibility and activism.</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in New York City's Stonewall Inn, are considered a pivotal event in the modern gay rights movement in the United States. The riots were sparked by a police raid on the Stonewall Inn, a bar frequented by the LGBTQ+ community. The patrons' resistance to the raid led to violent confrontations with the police, resulting in six days of rioting. This event marked a significant shift in the LGBTQ+ rights movement, leading to increased visibility and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dhudsonnews.com/2026/06/18/newburgh-honors-pride-month-in-a-special-way/"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history.com/articles/the-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