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Origins and Why the Freedom Day Committee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spectators now see Seattle Pride as a colourful city festival, but organisers and activists once treated it as a lifeline. This piece looks back at the Freedom Day Committee’s role in the 1980s–90s, why the 1992 name change mattered, and what that history tells us about today’s parade and politics.</w:t>
      </w:r>
      <w:r/>
    </w:p>
    <w:p>
      <w:r/>
      <w:r>
        <w:t>Essential Takeaways</w:t>
      </w:r>
      <w:r/>
      <w:r/>
    </w:p>
    <w:p>
      <w:pPr>
        <w:pStyle w:val="ListBullet"/>
        <w:spacing w:line="240" w:lineRule="auto"/>
        <w:ind w:left="720"/>
      </w:pPr>
      <w:r/>
      <w:r>
        <w:rPr>
          <w:b/>
        </w:rPr>
        <w:t>Grassroots roots:</w:t>
      </w:r>
      <w:r>
        <w:t xml:space="preserve"> The Freedom Day Committee ran Pride with volunteers, meetings in trailers, and bar-run fundraising, giving events a DIY, community-driven feel.</w:t>
      </w:r>
      <w:r/>
    </w:p>
    <w:p>
      <w:pPr>
        <w:pStyle w:val="ListBullet"/>
        <w:spacing w:line="240" w:lineRule="auto"/>
        <w:ind w:left="720"/>
      </w:pPr>
      <w:r/>
      <w:r>
        <w:rPr>
          <w:b/>
        </w:rPr>
        <w:t>AIDS shaped purpose:</w:t>
      </w:r>
      <w:r>
        <w:t xml:space="preserve"> The epidemic pushed Pride from social celebration to political protest and care work, with visible fear and brave public testimony.</w:t>
      </w:r>
      <w:r/>
    </w:p>
    <w:p>
      <w:pPr>
        <w:pStyle w:val="ListBullet"/>
        <w:spacing w:line="240" w:lineRule="auto"/>
        <w:ind w:left="720"/>
      </w:pPr>
      <w:r/>
      <w:r>
        <w:rPr>
          <w:b/>
        </w:rPr>
        <w:t>1992 turning point:</w:t>
      </w:r>
      <w:r>
        <w:t xml:space="preserve"> Seattle’s Pride became the first to add “Bisexual” and “Transgender” to its name following months of community debate and near-unanimous FDC support.</w:t>
      </w:r>
      <w:r/>
    </w:p>
    <w:p>
      <w:pPr>
        <w:pStyle w:val="ListBullet"/>
        <w:spacing w:line="240" w:lineRule="auto"/>
        <w:ind w:left="720"/>
      </w:pPr>
      <w:r/>
      <w:r>
        <w:rPr>
          <w:b/>
        </w:rPr>
        <w:t>Tension over growth:</w:t>
      </w:r>
      <w:r>
        <w:t xml:space="preserve"> Moving Pride downtown and professionalising organisation led to fractures over money, corporate sponsorship and the parade’s political edge.</w:t>
      </w:r>
      <w:r/>
    </w:p>
    <w:p>
      <w:pPr>
        <w:pStyle w:val="ListBullet"/>
        <w:spacing w:line="240" w:lineRule="auto"/>
        <w:ind w:left="720"/>
      </w:pPr>
      <w:r/>
      <w:r>
        <w:rPr>
          <w:b/>
        </w:rPr>
        <w:t>Mixed legacy:</w:t>
      </w:r>
      <w:r>
        <w:t xml:space="preserve"> Former organisers celebrate inclusion milestones but lament commercialisation and a lost activist focus.</w:t>
      </w:r>
      <w:r/>
      <w:r/>
    </w:p>
    <w:p>
      <w:pPr>
        <w:pStyle w:val="Heading2"/>
      </w:pPr>
      <w:r>
        <w:t>How Pride felt in the early 1980s , small, fierce, and sometimes dangerous</w:t>
      </w:r>
      <w:r/>
    </w:p>
    <w:p>
      <w:r/>
      <w:r>
        <w:t>Seattle’s Pride in the early 1980s had a scrappy, lived-in texture: meetings held in trailers, people selling pins in bars, and organisers who knew every volunteer by name. The mood could flip from joyous to precarious overnight; during the AIDS crisis, participants faced violence and public shaming, and some marched with paper bags over their heads to hide their identities. That fear made activism urgent, and it’s the reason many volunteers doubled as caregivers and fundraisers. For anyone used to a polished festival, that rawness feels surprising and, frankly, brave.</w:t>
      </w:r>
      <w:r/>
    </w:p>
    <w:p>
      <w:pPr>
        <w:pStyle w:val="Heading2"/>
      </w:pPr>
      <w:r>
        <w:t>The Freedom Day Committee: a real coalition, not a single voice</w:t>
      </w:r>
      <w:r/>
    </w:p>
    <w:p>
      <w:r/>
      <w:r>
        <w:t>The Freedom Day Committee was deliberately broad: radicals, small-business people, lesbians, gay men, bisexual and trans advocates all pooled time and ideas to plan Pride. It was democratic in practice , anyone could turn up and vote , which meant decisions were messy but representative. That structure helped the event include speakers and performers who other organisers might have rejected, and it created space for coalition-building that later generations would look back on as essential. The lesson is simple: when lots of people share power, the result is messier but often more honest.</w:t>
      </w:r>
      <w:r/>
    </w:p>
    <w:p>
      <w:pPr>
        <w:pStyle w:val="Heading2"/>
      </w:pPr>
      <w:r>
        <w:t>The 1992 name change: visibility as strategy</w:t>
      </w:r>
      <w:r/>
    </w:p>
    <w:p>
      <w:r/>
      <w:r>
        <w:t>Adding “Bisexual” and “Transgender” to Seattle’s Pride title in 1992 was the kind of procedural move that actually reshaped culture. It followed months of listening sessions and public forums, including Trans-led education events, and passed with near-unanimous support from the FDC. The change prompted furious backlash from some bar owners and other community factions, but organisers used bar runs and conversations to win people over. Visibility was presented as a first step toward safety: you can’t fight for people you pretend don’t exist.</w:t>
      </w:r>
      <w:r/>
    </w:p>
    <w:p>
      <w:pPr>
        <w:pStyle w:val="Heading2"/>
      </w:pPr>
      <w:r>
        <w:t>When growth demands new structures , and causes rifts</w:t>
      </w:r>
      <w:r/>
    </w:p>
    <w:p>
      <w:r/>
      <w:r>
        <w:t>As Pride grew, practical questions about permits, insurance and money became unavoidable. Some FDC members pushed to incorporate and hire paid staff to manage a much bigger event; others worried that formalising would hollow out volunteer power and the parade’s politics. The late 1990s saw a bitter split when a new nonprofit board removed 501(c)(3) filings and took funds, forcing remaining volunteers into a scramble to save that year’s event. That episode shows how organisational choices , legal structures, paid roles, sponsors , carry political weight and can change who’s at the table.</w:t>
      </w:r>
      <w:r/>
    </w:p>
    <w:p>
      <w:pPr>
        <w:pStyle w:val="Heading2"/>
      </w:pPr>
      <w:r>
        <w:t>Corporates, sponsors and the parade today , what organisers feared</w:t>
      </w:r>
      <w:r/>
    </w:p>
    <w:p>
      <w:r/>
      <w:r>
        <w:t>The move downtown and the rise of corporate sponsorship altered Pride’s look and feel. Where once the event prioritised speakers on HIV, police violence and legal rights, today many feel the parade prioritises visibility for brands and big sponsors. Former FDC members rejected alcohol sponsorships in part because of community substance-abuse concerns, but financial reality meant organisers had to choose between commercial partners and solvency. The tension between festival and demonstration is ongoing, and it’s why some early organisers no longer attend.</w:t>
      </w:r>
      <w:r/>
    </w:p>
    <w:p>
      <w:r/>
      <w:r>
        <w:t>Closing line It’s a small change to remember: Pride started as protest, and knowing that history helps you choose the version you want to support today.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https://www.sgn.org/story/167451/</w:t>
        </w:r>
      </w:hyperlink>
      <w:r>
        <w:t xml:space="preserve"> - Please view link - unable to able to access data</w:t>
      </w:r>
      <w:r/>
    </w:p>
    <w:p>
      <w:pPr>
        <w:pStyle w:val="ListNumber"/>
        <w:spacing w:line="240" w:lineRule="auto"/>
        <w:ind w:left="720"/>
      </w:pPr>
      <w:r/>
      <w:hyperlink r:id="rId9">
        <w:r>
          <w:rPr>
            <w:color w:val="0000EE"/>
            <w:u w:val="single"/>
          </w:rPr>
          <w:t>https://www.sgn.org/story/167451/</w:t>
        </w:r>
      </w:hyperlink>
      <w:r>
        <w:t xml:space="preserve"> - This article discusses the pivotal role of Seattle's Freedom Day Committee (FDC) in organising Pride events from the 1980s to the late 1990s. It highlights the committee's efforts to balance celebration with activism, particularly during the AIDS epidemic, and their commitment to inclusivity, notably in 1992 when they voted to include 'Bisexual' and 'Transgender' in the Pride event's name, making Seattle the first city to do so.</w:t>
      </w:r>
      <w:r/>
    </w:p>
    <w:p>
      <w:pPr>
        <w:pStyle w:val="ListNumber"/>
        <w:spacing w:line="240" w:lineRule="auto"/>
        <w:ind w:left="720"/>
      </w:pPr>
      <w:r/>
      <w:hyperlink r:id="rId11">
        <w:r>
          <w:rPr>
            <w:color w:val="0000EE"/>
            <w:u w:val="single"/>
          </w:rPr>
          <w:t>https://seattlepride.org/seattlepride</w:t>
        </w:r>
      </w:hyperlink>
      <w:r>
        <w:t xml:space="preserve"> - Seattle Pride's official website provides comprehensive information about the organisation's mission, vision, and history. It details the evolution of Seattle's Pride events, including the significant 1992 expansion to include bisexual and transgender identities, and outlines current initiatives aimed at fostering inclusivity and community engagement.</w:t>
      </w:r>
      <w:r/>
    </w:p>
    <w:p>
      <w:pPr>
        <w:pStyle w:val="ListNumber"/>
        <w:spacing w:line="240" w:lineRule="auto"/>
        <w:ind w:left="720"/>
      </w:pPr>
      <w:r/>
      <w:hyperlink r:id="rId12">
        <w:r>
          <w:rPr>
            <w:color w:val="0000EE"/>
            <w:u w:val="single"/>
          </w:rPr>
          <w:t>https://seattlepride.org/timeline</w:t>
        </w:r>
      </w:hyperlink>
      <w:r>
        <w:t xml:space="preserve"> - This timeline on Seattle Pride's website chronicles key milestones in the city's LGBTQIA+ history, including the establishment of the Greater Seattle Business Association in 1981, the first AIDS case reported in 1982, and the 1992 inclusion of bisexual and transgender identities in Pride events, reflecting the community's ongoing advocacy and growth.</w:t>
      </w:r>
      <w:r/>
    </w:p>
    <w:p>
      <w:pPr>
        <w:pStyle w:val="ListNumber"/>
        <w:spacing w:line="240" w:lineRule="auto"/>
        <w:ind w:left="720"/>
      </w:pPr>
      <w:r/>
      <w:hyperlink r:id="rId14">
        <w:r>
          <w:rPr>
            <w:color w:val="0000EE"/>
            <w:u w:val="single"/>
          </w:rPr>
          <w:t>https://seattle.fandom.com/wiki/Seattle_Pride</w:t>
        </w:r>
      </w:hyperlink>
      <w:r>
        <w:t xml:space="preserve"> - This Seattle Wiki page offers an overview of Seattle Pride, detailing its history, evolution, and significance. It notes the 1992 relocation of the Pride Parade from Capitol Hill to Downtown Seattle, highlighting the event's expansion and the community's increasing visibility and influence.</w:t>
      </w:r>
      <w:r/>
    </w:p>
    <w:p>
      <w:pPr>
        <w:pStyle w:val="ListNumber"/>
        <w:spacing w:line="240" w:lineRule="auto"/>
        <w:ind w:left="720"/>
      </w:pPr>
      <w:r/>
      <w:hyperlink r:id="rId13">
        <w:r>
          <w:rPr>
            <w:color w:val="0000EE"/>
            <w:u w:val="single"/>
          </w:rPr>
          <w:t>https://en.wikipedia.org/wiki/Seattle_Pride</w:t>
        </w:r>
      </w:hyperlink>
      <w:r>
        <w:t xml:space="preserve"> - The Wikipedia page on Seattle Pride provides a detailed account of the event's history, including its origins in 1974, the 1992 expansion to include bisexual and transgender identities, and the relocation of the parade in 2006. It also discusses the event's cultural impact and significance within the LGBTQIA+ community.</w:t>
      </w:r>
      <w:r/>
    </w:p>
    <w:p>
      <w:pPr>
        <w:pStyle w:val="ListNumber"/>
        <w:spacing w:line="240" w:lineRule="auto"/>
        <w:ind w:left="720"/>
      </w:pPr>
      <w:r/>
      <w:hyperlink r:id="rId10">
        <w:r>
          <w:rPr>
            <w:color w:val="0000EE"/>
            <w:u w:val="single"/>
          </w:rPr>
          <w:t>https://archive.seattletimes.com/archive/19920629/1499621.html</w:t>
        </w:r>
      </w:hyperlink>
      <w:r>
        <w:t xml:space="preserve"> - An archived article from The Seattle Times covering the 1992 Gay Pride Parade, which attracted 40,000 participants. The piece highlights the diverse and vibrant nature of the event, showcasing the community's unity and the parade's role as a social statement advocating for diversity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7451/" TargetMode="External"/><Relationship Id="rId10" Type="http://schemas.openxmlformats.org/officeDocument/2006/relationships/hyperlink" Target="https://archive.seattletimes.com/archive/19920629/1499621.html" TargetMode="External"/><Relationship Id="rId11" Type="http://schemas.openxmlformats.org/officeDocument/2006/relationships/hyperlink" Target="https://seattlepride.org/seattlepride" TargetMode="External"/><Relationship Id="rId12" Type="http://schemas.openxmlformats.org/officeDocument/2006/relationships/hyperlink" Target="https://seattlepride.org/timeline" TargetMode="External"/><Relationship Id="rId13" Type="http://schemas.openxmlformats.org/officeDocument/2006/relationships/hyperlink" Target="https://en.wikipedia.org/wiki/Seattle_Pride" TargetMode="External"/><Relationship Id="rId14" Type="http://schemas.openxmlformats.org/officeDocument/2006/relationships/hyperlink" Target="https://seattle.fandom.com/wiki/Seattle_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