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Queering America 250: How D.C.'s LGBTQ Stories Are Being Celebrated Locally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picking up the Washington Blade’s glossy “Queering America 250” magazine across D.C., a free Pride-season publication that spotlights local LGBTQ history, honours unsung elders, and asks why hometown heroes so often go unrecognised , a timely, visual celebration available at bars, libraries and community hubs.</w:t>
      </w:r>
      <w:r/>
    </w:p>
    <w:p>
      <w:r/>
      <w:r>
        <w:t>Essential Takeaways</w:t>
      </w:r>
      <w:r/>
      <w:r/>
    </w:p>
    <w:p>
      <w:pPr>
        <w:pStyle w:val="ListBullet"/>
        <w:spacing w:line="240" w:lineRule="auto"/>
        <w:ind w:left="720"/>
      </w:pPr>
      <w:r/>
      <w:r>
        <w:rPr>
          <w:b/>
        </w:rPr>
        <w:t>Free, glossy magazine:</w:t>
      </w:r>
      <w:r>
        <w:t xml:space="preserve"> The Washington Blade published Queering America 250 and distributes it across D.C. at nightlife spots, community centres and libraries; it’s timed for Pride and meant to be widely accessible. </w:t>
      </w:r>
      <w:r/>
    </w:p>
    <w:p>
      <w:pPr>
        <w:pStyle w:val="ListBullet"/>
        <w:spacing w:line="240" w:lineRule="auto"/>
        <w:ind w:left="720"/>
      </w:pPr>
      <w:r/>
      <w:r>
        <w:rPr>
          <w:b/>
        </w:rPr>
        <w:t>Focus on local legacy:</w:t>
      </w:r>
      <w:r>
        <w:t xml:space="preserve"> The package highlights Black LGBTQ trailblazers, performers, and activists who shaped the city’s culture but often miss local awards and homecoming recognition. </w:t>
      </w:r>
      <w:r/>
    </w:p>
    <w:p>
      <w:pPr>
        <w:pStyle w:val="ListBullet"/>
        <w:spacing w:line="240" w:lineRule="auto"/>
        <w:ind w:left="720"/>
      </w:pPr>
      <w:r/>
      <w:r>
        <w:rPr>
          <w:b/>
        </w:rPr>
        <w:t>Practical visibility:</w:t>
      </w:r>
      <w:r>
        <w:t xml:space="preserve"> Copies are available in pubs, salons, health centres and municipal offices , easy to find, tactile and shareable during Pride gatherings. </w:t>
      </w:r>
      <w:r/>
    </w:p>
    <w:p>
      <w:pPr>
        <w:pStyle w:val="ListBullet"/>
        <w:spacing w:line="240" w:lineRule="auto"/>
        <w:ind w:left="720"/>
      </w:pPr>
      <w:r/>
      <w:r>
        <w:rPr>
          <w:b/>
        </w:rPr>
        <w:t>A push for better recognition:</w:t>
      </w:r>
      <w:r>
        <w:t xml:space="preserve"> The feature argues local awards often reward who you know, not merit, and calls for more financial and public acknowledgement of community elders. </w:t>
      </w:r>
      <w:r/>
      <w:r/>
    </w:p>
    <w:p>
      <w:pPr>
        <w:pStyle w:val="Heading2"/>
      </w:pPr>
      <w:r>
        <w:t>A glossy, portable history you can pick up at your corner bar</w:t>
      </w:r>
      <w:r/>
    </w:p>
    <w:p>
      <w:r/>
      <w:r>
        <w:t>There’s something pleasing about a physical magazine in a world of screens, and the Blade’s new Queering America 250 lands with that same tactile cheer , glossy pages, photos, and first-person notes. The Blade launched the special to coincide with Pride and the broader America 250 conversation, aiming to place queer narratives inside the city’s anniversary moment. Distribution includes familiar haunts and community touchstones, so you’ll likely spot a copy at your local gay bar or the DC libraries. If you want to read queer D.C. history over a coffee or hand a piece to a friend, it’s built for that easy, shareable moment.</w:t>
      </w:r>
      <w:r/>
    </w:p>
    <w:p>
      <w:pPr>
        <w:pStyle w:val="Heading2"/>
      </w:pPr>
      <w:r>
        <w:t>Why local honours fall short , and who gets left out</w:t>
      </w:r>
      <w:r/>
    </w:p>
    <w:p>
      <w:r/>
      <w:r>
        <w:t>The piece argues local award systems rarely reflect the full depth of the city’s talent, and that’s a point worth hearing. Awards are often decided by small voting pools, legacy procedures or online systems that favour popularity and networks over lasting impact. The Blade’s voices push back, noting that DJs, elders and Black LGBTQ figures frequently go unrecognised despite shaping nightlife, activism and culture. If you care about fair recognition, this conversation is a reminder that ceremonies and plaques are only part of how we honour people , financial support and visibility matter just as much.</w:t>
      </w:r>
      <w:r/>
    </w:p>
    <w:p>
      <w:pPr>
        <w:pStyle w:val="Heading2"/>
      </w:pPr>
      <w:r>
        <w:t>Spotlighting hometown stars who became national names</w:t>
      </w:r>
      <w:r/>
    </w:p>
    <w:p>
      <w:r/>
      <w:r>
        <w:t>The issue reads like a respectful roll call: Meshell Ndegeocello, Wanda Sykes, Samira Wiley, Meshell’s bass lines, Wanda’s stand-up bite, Wiley’s Emmy , names that began in the region and went on to national or international acclaim. The Blade points out an oddity: success beyond D.C. sometimes removes you from local radar rather than securing a homecoming. The magazine’s approach feels like a corrective, giving due attention to familiar figures and reminding readers that local pride includes celebrating those who left and flourished elsewhere.</w:t>
      </w:r>
      <w:r/>
    </w:p>
    <w:p>
      <w:pPr>
        <w:pStyle w:val="Heading2"/>
      </w:pPr>
      <w:r>
        <w:t>Remembering the unsung and the departed</w:t>
      </w:r>
      <w:r/>
    </w:p>
    <w:p>
      <w:r/>
      <w:r>
        <w:t>Beyond big names, the publication makes space for community caretakers: DJs, poets, producers and activists whose work was local, crucial, and often invisible to official honours. The feature asks the community to consider posthumous recognition and practical support instead of just another statuette. There’s a human note throughout , a plea to celebrate elders while they’re alive, and to shift the focus from glamour to material help, because for many community advocates a modest grant or stipend would mean more than a trophy.</w:t>
      </w:r>
      <w:r/>
    </w:p>
    <w:p>
      <w:pPr>
        <w:pStyle w:val="Heading2"/>
      </w:pPr>
      <w:r>
        <w:t>How to use this magazine as a doorway to action</w:t>
      </w:r>
      <w:r/>
    </w:p>
    <w:p>
      <w:r/>
      <w:r>
        <w:t>Pick one person from the issue you didn’t know and follow their work, the Blade suggests. Attend a library talk, visit the community organisations listed, or nominate someone for a local award and back it up with advocacy. The magazine’s broad distribution makes it a handy outreach tool: leave copies at events, donate one to a school or city office, or bring it into conversation during Pride to push the recognition conversation beyond ceremony to concrete support.</w:t>
      </w:r>
      <w:r/>
    </w:p>
    <w:p>
      <w:r/>
      <w:r>
        <w:t>It's a small change to read local history out loud, and that attention can make a big difference.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https://www.washingtonblade.com/2026/06/18/queering-america-250-blade-publishes/?utm_source=rss&amp;utm_medium=rss&amp;utm_campaign=queering-america-250-blade-publishes</w:t>
        </w:r>
      </w:hyperlink>
      <w:r>
        <w:t xml:space="preserve"> - Please view link - unable to able to access data</w:t>
      </w:r>
      <w:r/>
    </w:p>
    <w:p>
      <w:pPr>
        <w:pStyle w:val="ListNumber"/>
        <w:spacing w:line="240" w:lineRule="auto"/>
        <w:ind w:left="720"/>
      </w:pPr>
      <w:r/>
      <w:hyperlink r:id="rId9">
        <w:r>
          <w:rPr>
            <w:color w:val="0000EE"/>
            <w:u w:val="single"/>
          </w:rPr>
          <w:t>https://www.washingtonblade.com/2026/06/18/queering-america-250-blade-publishes/?utm_source=rss&amp;utm_medium=rss&amp;utm_campaign=queering-america-250-blade-publishes</w:t>
        </w:r>
      </w:hyperlink>
      <w:r>
        <w:t xml:space="preserve"> - The Washington Blade has published a special magazine titled 'Queering America 250' to commemorate the 250th anniversary of the United States. This glossy magazine is available for free across the D.C. region during Pride and can be found at various local businesses and libraries. The publication aims to reflect on America's past, present, and future, with a particular focus on the LGBTQ community's history and contributions.</w:t>
      </w:r>
      <w:r/>
    </w:p>
    <w:p>
      <w:pPr>
        <w:pStyle w:val="ListNumber"/>
        <w:spacing w:line="240" w:lineRule="auto"/>
        <w:ind w:left="720"/>
      </w:pPr>
      <w:r/>
      <w:hyperlink r:id="rId14">
        <w:r>
          <w:rPr>
            <w:color w:val="0000EE"/>
            <w:u w:val="single"/>
          </w:rPr>
          <w:t>https://www.washingtonblade.com/2019/10/20/photos-washington-blades-50th-anniversary-gala/</w:t>
        </w:r>
      </w:hyperlink>
      <w:r>
        <w:t xml:space="preserve"> - In October 2019, the Washington Blade celebrated its 50th anniversary with a gala at the Intercontinental Hotel at the Wharf. The event featured speakers such as Mayor Muriel Bowser, philanthropist Ariadne Getty, and Rep. David Cicilline. Entertainment was provided by singer Frenchie Davis. The gala marked a significant milestone for the publication, which has been a leading source of news for the LGBTQ community in Washington, D.C., since 1969.</w:t>
      </w:r>
      <w:r/>
    </w:p>
    <w:p>
      <w:pPr>
        <w:pStyle w:val="ListNumber"/>
        <w:spacing w:line="240" w:lineRule="auto"/>
        <w:ind w:left="720"/>
      </w:pPr>
      <w:r/>
      <w:hyperlink r:id="rId11">
        <w:r>
          <w:rPr>
            <w:color w:val="0000EE"/>
            <w:u w:val="single"/>
          </w:rPr>
          <w:t>https://en.wikipedia.org/wiki/Washington_Blade</w:t>
        </w:r>
      </w:hyperlink>
      <w:r>
        <w:t xml:space="preserve"> - The Washington Blade is an LGBTQ newspaper based in the Washington metropolitan area. Founded in 1969, it is the oldest LGBTQ newspaper in the United States and is often referred to as America's gay newspaper of record. The publication covers local, national, and international LGBTQ news and has been influential in chronicling the community's history and issues.</w:t>
      </w:r>
      <w:r/>
    </w:p>
    <w:p>
      <w:pPr>
        <w:pStyle w:val="ListNumber"/>
        <w:spacing w:line="240" w:lineRule="auto"/>
        <w:ind w:left="720"/>
      </w:pPr>
      <w:r/>
      <w:hyperlink r:id="rId12">
        <w:r>
          <w:rPr>
            <w:color w:val="0000EE"/>
            <w:u w:val="single"/>
          </w:rPr>
          <w:t>https://washingtoncounty.news/2026/03/04/washington-county-historical-society-celebrates-americas-250th-anniversary-with-quilt-project/</w:t>
        </w:r>
      </w:hyperlink>
      <w:r>
        <w:t xml:space="preserve"> - The Washington County Historical Society is participating in a nationwide collaborative art project to mark America's 250th anniversary. Each county named after George Washington is contributing a unique quilt square to be assembled into a single commemorative piece. Washington County's square, designed by local artist Gweneth Collins, highlights defining elements of the county's history, including its railroad and river heritage, timber industry, and Native American heritage.</w:t>
      </w:r>
      <w:r/>
    </w:p>
    <w:p>
      <w:pPr>
        <w:pStyle w:val="ListNumber"/>
        <w:spacing w:line="240" w:lineRule="auto"/>
        <w:ind w:left="720"/>
      </w:pPr>
      <w:r/>
      <w:hyperlink r:id="rId10">
        <w:r>
          <w:rPr>
            <w:color w:val="0000EE"/>
            <w:u w:val="single"/>
          </w:rPr>
          <w:t>https://washingtonian.com/2026/05/21/june-issue-america-250-2026/</w:t>
        </w:r>
      </w:hyperlink>
      <w:r>
        <w:t xml:space="preserve"> - The Washingtonian's June issue focuses on America's 250th anniversary, featuring articles that reflect on the nation's history and future. The cover photograph is by Dane Penland/National Museum of American History and Smithsonian Institution Archives. The issue includes features such as 'Bringing Them Home,' which discusses efforts to free Americans wrongly held abroad, and 'Joy Ride,' which covers the history of the Bikecentennial.</w:t>
      </w:r>
      <w:r/>
    </w:p>
    <w:p>
      <w:pPr>
        <w:pStyle w:val="ListNumber"/>
        <w:spacing w:line="240" w:lineRule="auto"/>
        <w:ind w:left="720"/>
      </w:pPr>
      <w:r/>
      <w:hyperlink r:id="rId13">
        <w:r>
          <w:rPr>
            <w:color w:val="0000EE"/>
            <w:u w:val="single"/>
          </w:rPr>
          <w:t>https://blademag.com/featured/semper-fi-blades-celebrating-the-us-marines-250th-anniversary</w:t>
        </w:r>
      </w:hyperlink>
      <w:r>
        <w:t xml:space="preserve"> - BLADE Magazine celebrates the U.S. Marine Corps' 250th anniversary by highlighting the legendary KA-BAR/MK2 fighting knife and new anniversary blades from makers like Medford and Defiant 7. The article discusses the significance of the Marine Corps and its storied history, including the Battle of Iwo Jima and the U.S. Marine Corps War Memorial.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18/queering-america-250-blade-publishes/?utm_source=rss&amp;utm_medium=rss&amp;utm_campaign=queering-america-250-blade-publishes" TargetMode="External"/><Relationship Id="rId10" Type="http://schemas.openxmlformats.org/officeDocument/2006/relationships/hyperlink" Target="https://washingtonian.com/2026/05/21/june-issue-america-250-2026/" TargetMode="External"/><Relationship Id="rId11" Type="http://schemas.openxmlformats.org/officeDocument/2006/relationships/hyperlink" Target="https://en.wikipedia.org/wiki/Washington_Blade" TargetMode="External"/><Relationship Id="rId12" Type="http://schemas.openxmlformats.org/officeDocument/2006/relationships/hyperlink" Target="https://washingtoncounty.news/2026/03/04/washington-county-historical-society-celebrates-americas-250th-anniversary-with-quilt-project/" TargetMode="External"/><Relationship Id="rId13" Type="http://schemas.openxmlformats.org/officeDocument/2006/relationships/hyperlink" Target="https://blademag.com/featured/semper-fi-blades-celebrating-the-us-marines-250th-anniversary" TargetMode="External"/><Relationship Id="rId14" Type="http://schemas.openxmlformats.org/officeDocument/2006/relationships/hyperlink" Target="https://www.washingtonblade.com/2019/10/20/photos-washington-blades-50th-anniversary-gal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