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Recognition in Largo: What the City’s June Proclamation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visitors are noticing Largo’s Pride Month proclamation , the city commission formally recognised June as Pride Month on June 2, a clear sign the city is publicly celebrating and supporting its LGBTQIA+ residents and guests. Here’s what that proclamation does, why it matters locally, and how you can learn more or get involved.</w:t>
      </w:r>
      <w:r/>
    </w:p>
    <w:p>
      <w:r/>
      <w:r>
        <w:t>Essential Takeaways</w:t>
      </w:r>
      <w:r/>
      <w:r/>
    </w:p>
    <w:p>
      <w:pPr>
        <w:pStyle w:val="ListBullet"/>
        <w:spacing w:line="240" w:lineRule="auto"/>
        <w:ind w:left="720"/>
      </w:pPr>
      <w:r/>
      <w:r>
        <w:rPr>
          <w:b/>
        </w:rPr>
        <w:t>Official recognition:</w:t>
      </w:r>
      <w:r>
        <w:t xml:space="preserve"> The Largo City Commission proclaimed June as Pride Month at its June 2 meeting, continuing a practice that began in 2019. </w:t>
      </w:r>
      <w:r/>
    </w:p>
    <w:p>
      <w:pPr>
        <w:pStyle w:val="ListBullet"/>
        <w:spacing w:line="240" w:lineRule="auto"/>
        <w:ind w:left="720"/>
      </w:pPr>
      <w:r/>
      <w:r>
        <w:rPr>
          <w:b/>
        </w:rPr>
        <w:t>Community focus:</w:t>
      </w:r>
      <w:r>
        <w:t xml:space="preserve"> The proclamation honours the contributions and experiences of LGBTQIA+ people and stresses a welcoming community for residents, workers and visitors. </w:t>
      </w:r>
      <w:r/>
    </w:p>
    <w:p>
      <w:pPr>
        <w:pStyle w:val="ListBullet"/>
        <w:spacing w:line="240" w:lineRule="auto"/>
        <w:ind w:left="720"/>
      </w:pPr>
      <w:r/>
      <w:r>
        <w:rPr>
          <w:b/>
        </w:rPr>
        <w:t>Where to find details:</w:t>
      </w:r>
      <w:r>
        <w:t xml:space="preserve"> City ceremonial items and proclamations are listed online; contact the City Clerk’s Office for copies or questions. </w:t>
      </w:r>
      <w:r/>
    </w:p>
    <w:p>
      <w:pPr>
        <w:pStyle w:val="ListBullet"/>
        <w:spacing w:line="240" w:lineRule="auto"/>
        <w:ind w:left="720"/>
      </w:pPr>
      <w:r/>
      <w:r>
        <w:rPr>
          <w:b/>
        </w:rPr>
        <w:t>Practical next steps:</w:t>
      </w:r>
      <w:r>
        <w:t xml:space="preserve"> Residents can attend local events, request proclamations through the City Clerk, or use city resources to support inclusion efforts. </w:t>
      </w:r>
      <w:r/>
      <w:r/>
    </w:p>
    <w:p>
      <w:pPr>
        <w:pStyle w:val="Heading2"/>
      </w:pPr>
      <w:r>
        <w:t>What the proclamation actually did , and what it felt like</w:t>
      </w:r>
      <w:r/>
    </w:p>
    <w:p>
      <w:r/>
      <w:r>
        <w:t>The Largo City Commission stood in public to mark Pride Month, issuing a formal proclamation at its June 2 meeting. There’s a certain civic weight to having your city hall acknowledge a month like this , it feels affirming, visible and official. According to the city’s public agenda pages, proclamations like this are the mechanism local governments use to spotlight causes and community groups. For residents who’ve long wanted public recognition, it’s an uncomplicated but meaningful gesture.</w:t>
      </w:r>
      <w:r/>
    </w:p>
    <w:p>
      <w:pPr>
        <w:pStyle w:val="Heading2"/>
      </w:pPr>
      <w:r>
        <w:t>Why these local proclamations matter</w:t>
      </w:r>
      <w:r/>
    </w:p>
    <w:p>
      <w:r/>
      <w:r>
        <w:t>Small towns and mid-sized cities often send a big message with symbolic acts. A proclamation doesn’t change law, but it signals priorities: who the city values and whose stories are welcome. In Largo’s case, this proclamation builds on similar acknowledgements the commission has made since 2019, reinforcing a pattern rather than a one-off headline. That steady visibility helps local LGBTQIA+ people feel included and can influence how businesses, schools and community organisations approach events and services.</w:t>
      </w:r>
      <w:r/>
    </w:p>
    <w:p>
      <w:pPr>
        <w:pStyle w:val="Heading2"/>
      </w:pPr>
      <w:r>
        <w:t>How to see the proclamation or get involved</w:t>
      </w:r>
      <w:r/>
    </w:p>
    <w:p>
      <w:r/>
      <w:r>
        <w:t>If you want to read the text, request a copy or find related ceremonial items, Largo posts agendas and meeting materials online and the City Clerk’s Office handles requests. You can email CityClerk@largo.com or call the clerk directly to ask about proclamations and how to bring forward your own agenda item. For locals keen to support Pride beyond attendance, this is also a practical route to propose community programming, educational sessions or collaborative events.</w:t>
      </w:r>
      <w:r/>
    </w:p>
    <w:p>
      <w:pPr>
        <w:pStyle w:val="Heading2"/>
      </w:pPr>
      <w:r>
        <w:t>What locals and visitors can do this June</w:t>
      </w:r>
      <w:r/>
    </w:p>
    <w:p>
      <w:r/>
      <w:r>
        <w:t>Attend local Pride events, check library and community centre listings, or reach out to grassroots groups for volunteer opportunities. Businesses can mark the month with inclusive signage, staff training or donations to local charities. If you’re a student, teacher or parent, use the month to start conversations about safety and belonging , small, everyday actions are often the most meaningful. And if you’re curious about how long Largo has done this, the commission began issuing Pride proclamations in 2019, so this is part of an ongoing local commitment.</w:t>
      </w:r>
      <w:r/>
    </w:p>
    <w:p>
      <w:pPr>
        <w:pStyle w:val="Heading2"/>
      </w:pPr>
      <w:r>
        <w:t>A small civic act with a broader ripple</w:t>
      </w:r>
      <w:r/>
    </w:p>
    <w:p>
      <w:r/>
      <w:r>
        <w:t>Public proclamations are short on paperwork and long on symbolism , they’re a civic nod that says, “You belong here.” For many, that matters more than officials might realise. If nothing else, this year’s proclamation is an invitation: take part, ask questions, and help make Largo a place where everyone can feel at home.</w:t>
      </w:r>
      <w:r/>
    </w:p>
    <w:p>
      <w:r/>
      <w:r>
        <w:t>It's a small change that can make every resident feel a little safer and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https://www.tampabaybeacons.com/2026/06/17/around-town-largo-news-briefs/</w:t>
        </w:r>
      </w:hyperlink>
      <w:r>
        <w:t xml:space="preserve"> - Please view link - unable to able to access data</w:t>
      </w:r>
      <w:r/>
    </w:p>
    <w:p>
      <w:pPr>
        <w:pStyle w:val="ListNumber"/>
        <w:spacing w:line="240" w:lineRule="auto"/>
        <w:ind w:left="720"/>
      </w:pPr>
      <w:r/>
      <w:hyperlink r:id="rId10">
        <w:r>
          <w:rPr>
            <w:color w:val="0000EE"/>
            <w:u w:val="single"/>
          </w:rPr>
          <w:t>https://www.largo.com/Agendas</w:t>
        </w:r>
      </w:hyperlink>
      <w:r>
        <w:t xml:space="preserve"> - The City of Largo's official website provides access to city commission agendas and ceremonial items, including proclamations. Residents can view upcoming and past agendas, as well as contact the City Clerk’s Office for more information. The site offers resources for public participation and transparency in local governance.</w:t>
      </w:r>
      <w:r/>
    </w:p>
    <w:p>
      <w:pPr>
        <w:pStyle w:val="ListNumber"/>
        <w:spacing w:line="240" w:lineRule="auto"/>
        <w:ind w:left="720"/>
      </w:pPr>
      <w:r/>
      <w:hyperlink r:id="rId11">
        <w:r>
          <w:rPr>
            <w:color w:val="0000EE"/>
            <w:u w:val="single"/>
          </w:rPr>
          <w:t>https://www.largo.com/Legislative%20Policies%20Manual.pdf?t=202502101530170</w:t>
        </w:r>
      </w:hyperlink>
      <w:r>
        <w:t xml:space="preserve"> - The City of Largo's Legislative Policies Manual outlines the procedures for recognizing and supporting various causes, including the LGBTQIA+ community. It details the process for issuing proclamations and commemorative flags, ensuring that city resources positively impact the community and align with the city's mission and values.</w:t>
      </w:r>
      <w:r/>
    </w:p>
    <w:p>
      <w:pPr>
        <w:pStyle w:val="ListNumber"/>
        <w:spacing w:line="240" w:lineRule="auto"/>
        <w:ind w:left="720"/>
      </w:pPr>
      <w:r/>
      <w:hyperlink r:id="rId12">
        <w:r>
          <w:rPr>
            <w:color w:val="0000EE"/>
            <w:u w:val="single"/>
          </w:rPr>
          <w:t>https://www.collegeraptor.com/colleges/academics/Grove-City-College-PA--212805</w:t>
        </w:r>
      </w:hyperlink>
      <w:r>
        <w:t xml:space="preserve"> - Grove City College, located in Pennsylvania, offers a Bachelor of Science degree in Biology/Health. The college has a four-year graduation rate of 76% and a six-year graduation rate of 81%. It maintains a student-to-faculty ratio of 13:1, providing a supportive academic environment for its students.</w:t>
      </w:r>
      <w:r/>
    </w:p>
    <w:p>
      <w:pPr>
        <w:pStyle w:val="ListNumber"/>
        <w:spacing w:line="240" w:lineRule="auto"/>
        <w:ind w:left="720"/>
      </w:pPr>
      <w:r/>
      <w:hyperlink r:id="rId13">
        <w:r>
          <w:rPr>
            <w:color w:val="0000EE"/>
            <w:u w:val="single"/>
          </w:rPr>
          <w:t>https://www.collegeraptor.com/colleges/rankings/Grove-City-College-PA--212805</w:t>
        </w:r>
      </w:hyperlink>
      <w:r>
        <w:t xml:space="preserve"> - Grove City College is ranked #94 out of 1,671 in the U.S. and #1 out of 13 in the Presidents Athletic Conference. It has a four-year graduation rate of 76% and a six-year graduation rate of 81%. The college is known for its strong academic programs and student success rates.</w:t>
      </w:r>
      <w:r/>
    </w:p>
    <w:p>
      <w:pPr>
        <w:pStyle w:val="ListNumber"/>
        <w:spacing w:line="240" w:lineRule="auto"/>
        <w:ind w:left="720"/>
      </w:pPr>
      <w:r/>
      <w:hyperlink r:id="rId14">
        <w:r>
          <w:rPr>
            <w:color w:val="0000EE"/>
            <w:u w:val="single"/>
          </w:rPr>
          <w:t>https://www.gcc.edu/Home/News-Archive/News-Article/college-to-inaugurate-president-lingo</w:t>
        </w:r>
      </w:hyperlink>
      <w:r>
        <w:t xml:space="preserve"> - Grove City College will officially inaugurate Bradley J. Lingo as the College’s president on March 19, 2026. Lingo, a 2000 alumnus, assumed the presidency in July 2025. The inauguration ceremony will be livestreamed and will highlight the college's 150th anniversary and its legacy of faith and freedom.</w:t>
      </w:r>
      <w:r/>
    </w:p>
    <w:p>
      <w:pPr>
        <w:pStyle w:val="ListNumber"/>
        <w:spacing w:line="240" w:lineRule="auto"/>
        <w:ind w:left="720"/>
      </w:pPr>
      <w:r/>
      <w:hyperlink r:id="rId15">
        <w:r>
          <w:rPr>
            <w:color w:val="0000EE"/>
            <w:u w:val="single"/>
          </w:rPr>
          <w:t>https://gcc.meritpages.com/updates?c=2</w:t>
        </w:r>
      </w:hyperlink>
      <w:r>
        <w:t xml:space="preserve"> - Grove City College's Merit Pages feature stories about student achievements, including local residents graduating in May 2026. The platform highlights academic accomplishments and provides updates on student success, showcasing the college's commitment to student development and excellence.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baybeacons.com/2026/06/17/around-town-largo-news-briefs/" TargetMode="External"/><Relationship Id="rId10" Type="http://schemas.openxmlformats.org/officeDocument/2006/relationships/hyperlink" Target="https://www.largo.com/Agendas" TargetMode="External"/><Relationship Id="rId11" Type="http://schemas.openxmlformats.org/officeDocument/2006/relationships/hyperlink" Target="https://www.largo.com/Legislative%20Policies%20Manual.pdf?t=202502101530170" TargetMode="External"/><Relationship Id="rId12" Type="http://schemas.openxmlformats.org/officeDocument/2006/relationships/hyperlink" Target="https://www.collegeraptor.com/colleges/academics/Grove-City-College-PA--212805" TargetMode="External"/><Relationship Id="rId13" Type="http://schemas.openxmlformats.org/officeDocument/2006/relationships/hyperlink" Target="https://www.collegeraptor.com/colleges/rankings/Grove-City-College-PA--212805" TargetMode="External"/><Relationship Id="rId14" Type="http://schemas.openxmlformats.org/officeDocument/2006/relationships/hyperlink" Target="https://www.gcc.edu/Home/News-Archive/News-Article/college-to-inaugurate-president-lingo" TargetMode="External"/><Relationship Id="rId15" Type="http://schemas.openxmlformats.org/officeDocument/2006/relationships/hyperlink" Target="https://gcc.meritpages.com/updates?c=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