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Momentum: Why Hawaiʻi’s State LGBTQ+ Commission Earned National Recognition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aren’t the only ones celebrating this Pride month , Hawaiʻi’s State LGBTQ+ Commission has been singled out nationally for its work to boost inclusion, civic engagement and support for queer families, a recognition that matters for residents, businesses and visitors alike.</w:t>
      </w:r>
      <w:r/>
    </w:p>
    <w:p>
      <w:r/>
      <w:r>
        <w:t>Essential Takeaways</w:t>
      </w:r>
      <w:r/>
      <w:r/>
    </w:p>
    <w:p>
      <w:pPr>
        <w:pStyle w:val="ListBullet"/>
        <w:spacing w:line="240" w:lineRule="auto"/>
        <w:ind w:left="720"/>
      </w:pPr>
      <w:r/>
      <w:r>
        <w:rPr>
          <w:b/>
        </w:rPr>
        <w:t>National ranking:</w:t>
      </w:r>
      <w:r>
        <w:t xml:space="preserve"> Hawaiʻi placed 17th in Out Leadership’s 2026 LGBTQ+ State Business Climate Index, rated “Unlikely Risk.”</w:t>
      </w:r>
      <w:r/>
    </w:p>
    <w:p>
      <w:pPr>
        <w:pStyle w:val="ListBullet"/>
        <w:spacing w:line="240" w:lineRule="auto"/>
        <w:ind w:left="720"/>
      </w:pPr>
      <w:r/>
      <w:r>
        <w:rPr>
          <w:b/>
        </w:rPr>
        <w:t>Visible wins:</w:t>
      </w:r>
      <w:r>
        <w:t xml:space="preserve"> The commission’s Queer Day at the Capitol and Sunrise Pride Flag ceremony increased public engagement and visibility.</w:t>
      </w:r>
      <w:r/>
    </w:p>
    <w:p>
      <w:pPr>
        <w:pStyle w:val="ListBullet"/>
        <w:spacing w:line="240" w:lineRule="auto"/>
        <w:ind w:left="720"/>
      </w:pPr>
      <w:r/>
      <w:r>
        <w:rPr>
          <w:b/>
        </w:rPr>
        <w:t>Policy groundwork:</w:t>
      </w:r>
      <w:r>
        <w:t xml:space="preserve"> The state’s legal protections in employment, housing and public spaces were highlighted as strong foundations.</w:t>
      </w:r>
      <w:r/>
    </w:p>
    <w:p>
      <w:pPr>
        <w:pStyle w:val="ListBullet"/>
        <w:spacing w:line="240" w:lineRule="auto"/>
        <w:ind w:left="720"/>
      </w:pPr>
      <w:r/>
      <w:r>
        <w:rPr>
          <w:b/>
        </w:rPr>
        <w:t>Practical tools:</w:t>
      </w:r>
      <w:r>
        <w:t xml:space="preserve"> The commission launched an inclusive queer glossary to encourage respectful, accurate language across government.</w:t>
      </w:r>
      <w:r/>
    </w:p>
    <w:p>
      <w:pPr>
        <w:pStyle w:val="ListBullet"/>
        <w:spacing w:line="240" w:lineRule="auto"/>
        <w:ind w:left="720"/>
      </w:pPr>
      <w:r/>
      <w:r>
        <w:rPr>
          <w:b/>
        </w:rPr>
        <w:t>Community momentum:</w:t>
      </w:r>
      <w:r>
        <w:t xml:space="preserve"> Recent events and displays at the State Capitol were praised for bringing advocates, officials and residents together.</w:t>
      </w:r>
      <w:r/>
      <w:r/>
    </w:p>
    <w:p>
      <w:pPr>
        <w:pStyle w:val="Heading2"/>
      </w:pPr>
      <w:r>
        <w:t>A national nod that feels local , why this recognition matters</w:t>
      </w:r>
      <w:r/>
    </w:p>
    <w:p>
      <w:r/>
      <w:r>
        <w:t>Hawaiʻi’s rise into the top-20 of Out Leadership’s 2026 State Business Climate Index isn’t just a trophy for PR. It signals to employers, visitors and residents that the islands take inclusion seriously, and that can affect everything from recruitment to tourism confidence. According to the commission’s announcement, the rating of “Unlikely Risk” reflects both longstanding legal protections and new outreach work. For locals, that’s a reassuring, quietly powerful message: your state is being watched and commended on a national stage.</w:t>
      </w:r>
      <w:r/>
    </w:p>
    <w:p>
      <w:pPr>
        <w:pStyle w:val="Heading2"/>
      </w:pPr>
      <w:r>
        <w:t>Queer Day at the Capitol: small event, big ripples</w:t>
      </w:r>
      <w:r/>
    </w:p>
    <w:p>
      <w:r/>
      <w:r>
        <w:t>The inaugural Queer Day at the Capitol in 2025 and the follow-up in 2026 were singled out in the report for a reason , they’re practical and visible. These gatherings brought community groups, lawmakers and everyday residents onto the same lawns and into the same conversations, while Gov. Josh Green’s Sunrise Pride Flag raising added solemnity and ceremony. Events like this make policy feel human, and organisers say they’ve boosted civic participation among younger and marginalised queer communities.</w:t>
      </w:r>
      <w:r/>
    </w:p>
    <w:p>
      <w:pPr>
        <w:pStyle w:val="Heading2"/>
      </w:pPr>
      <w:r>
        <w:t>Policy plus public education: what the index noticed</w:t>
      </w:r>
      <w:r/>
    </w:p>
    <w:p>
      <w:r/>
      <w:r>
        <w:t>Out Leadership’s study pointed to Hawaiʻi’s mix of legal protections , covering employment, housing and public accommodations , alongside recent efforts to strengthen youth and family support. That combination matters because laws without public education can be hollow, and outreach without protections can feel precarious. The commission’s work on policy development and community engagement shows an approach that’s both structural and empathetic.</w:t>
      </w:r>
      <w:r/>
    </w:p>
    <w:p>
      <w:pPr>
        <w:pStyle w:val="Heading2"/>
      </w:pPr>
      <w:r>
        <w:t>Language and symbolism: the small moves that add up</w:t>
      </w:r>
      <w:r/>
    </w:p>
    <w:p>
      <w:r/>
      <w:r>
        <w:t>The commission’s launch of an inclusive queer glossary was also highlighted by the report, and it’s one of those deceptively simple tools that improve day-to-day life. Clear, respectful language reduces misunderstandings in schools, clinics and offices, and the historic display of Pride flags at the State Capitol provides a quiet, affirming backdrop for residents and visitors alike. These gestures may seem symbolic, but they shape how people feel when they walk into public buildings.</w:t>
      </w:r>
      <w:r/>
    </w:p>
    <w:p>
      <w:pPr>
        <w:pStyle w:val="Heading2"/>
      </w:pPr>
      <w:r>
        <w:t>What it means for businesses and visitors</w:t>
      </w:r>
      <w:r/>
    </w:p>
    <w:p>
      <w:r/>
      <w:r>
        <w:t>Businesses scanning the State Business Climate Index see risk profiles and protections that influence investment, hiring and travel decisions. Hawaiʻi’s “Unlikely Risk” classification tells companies their queer employees will likely face fewer systemic barriers, while tourists and visiting families can expect a more welcoming environment. For employers, it’s a reminder to match public recognition with workplace policies like inclusive benefits and anti-discrimination training.</w:t>
      </w:r>
      <w:r/>
    </w:p>
    <w:p>
      <w:r/>
      <w:r>
        <w:t>Closing line It’s a small change with big implications , steady civic work, public symbolism and clearer language can make every community member feel safer and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[6]</w:t>
        </w:r>
      </w:hyperlink>
      <w:r>
        <w:t xml:space="preserve">, </w:t>
      </w:r>
      <w:hyperlink r:id="rId14">
        <w:r>
          <w:rPr>
            <w:color w:val="0000EE"/>
            <w:u w:val="single"/>
          </w:rPr>
          <w:t>[2]</w:t>
        </w:r>
      </w:hyperlink>
      <w:r>
        <w:t xml:space="preserve">- Paragraph 5: </w:t>
      </w:r>
      <w:hyperlink r:id="rId11">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https://kauainownews.com/2026/06/18/hawai%CA%BBi-state-lgbtq-commission-honored-in-national-report/</w:t>
        </w:r>
      </w:hyperlink>
      <w:r>
        <w:t xml:space="preserve"> - Please view link - unable to able to access data</w:t>
      </w:r>
      <w:r/>
    </w:p>
    <w:p>
      <w:pPr>
        <w:pStyle w:val="ListNumber"/>
        <w:spacing w:line="240" w:lineRule="auto"/>
        <w:ind w:left="720"/>
      </w:pPr>
      <w:r/>
      <w:hyperlink r:id="rId14">
        <w:r>
          <w:rPr>
            <w:color w:val="0000EE"/>
            <w:u w:val="single"/>
          </w:rPr>
          <w:t>https://humanservices.hawaii.gov/lgbtq-commission/</w:t>
        </w:r>
      </w:hyperlink>
      <w:r>
        <w:t xml:space="preserve"> - The Hawaiʻi State LGBTQ+ Commission is dedicated to advancing equity, inclusion, and opportunity for the Māhū, LGBTQIA+/MVPFAFF+ community, connecting their voices and the Hawaiʻi State government. The commission serves as a vehicle for collaboration, advocacy, and education, promoting public awareness and policy change to ensure equal rights.</w:t>
      </w:r>
      <w:r/>
    </w:p>
    <w:p>
      <w:pPr>
        <w:pStyle w:val="ListNumber"/>
        <w:spacing w:line="240" w:lineRule="auto"/>
        <w:ind w:left="720"/>
      </w:pPr>
      <w:r/>
      <w:hyperlink r:id="rId11">
        <w:r>
          <w:rPr>
            <w:color w:val="0000EE"/>
            <w:u w:val="single"/>
          </w:rPr>
          <w:t>https://stateclimateindex.com/</w:t>
        </w:r>
      </w:hyperlink>
      <w:r>
        <w:t xml:space="preserve"> - Out Leadership's 2026 State LGBTQ+ Business Climate Index is the 8th annual edition, measuring the lived experience of LGBTQ+ individuals in each U.S. state and its impact on businesses. The report highlights findings such as the widening gap between top and bottom states, the economic implications of non-inclusive policies, and the importance of inclusive policies for business success.</w:t>
      </w:r>
      <w:r/>
    </w:p>
    <w:p>
      <w:pPr>
        <w:pStyle w:val="ListNumber"/>
        <w:spacing w:line="240" w:lineRule="auto"/>
        <w:ind w:left="720"/>
      </w:pPr>
      <w:r/>
      <w:hyperlink r:id="rId12">
        <w:r>
          <w:rPr>
            <w:color w:val="0000EE"/>
            <w:u w:val="single"/>
          </w:rPr>
          <w:t>https://humanservices.hawaii.gov/2nd-annual-queer-day-at-the-capitol-brings-community-education-and-advocacy-to-the-hawaiʻi-state-capitol/</w:t>
        </w:r>
      </w:hyperlink>
      <w:r>
        <w:t xml:space="preserve"> - The Hawaiʻi State LGBTQ+ Commission hosted the 2nd Annual Queer Day at the Capitol on February 17, 2026. The event brought together community members, advocates, service providers, and policymakers for a day of visibility, education, and civic engagement. Over 38 exhibitors from across Hawaiʻi shared resources and services impacting Hawaiʻi’s Māhū, LGBTQIA+, and QTPI+ communities.</w:t>
      </w:r>
      <w:r/>
    </w:p>
    <w:p>
      <w:pPr>
        <w:pStyle w:val="ListNumber"/>
        <w:spacing w:line="240" w:lineRule="auto"/>
        <w:ind w:left="720"/>
      </w:pPr>
      <w:r/>
      <w:hyperlink r:id="rId13">
        <w:r>
          <w:rPr>
            <w:color w:val="0000EE"/>
            <w:u w:val="single"/>
          </w:rPr>
          <w:t>https://humanservices.hawaii.gov/hawaii-state-lgbtq-commission-announces-inaugural-queer-day-at-the-capitol/</w:t>
        </w:r>
      </w:hyperlink>
      <w:r>
        <w:t xml:space="preserve"> - The Hawaiʻi State LGBTQ+ Commission announced the inaugural Queer Day at the Capitol, held on April 17, 2025. This historic event brought together Hawaiʻi’s Māhū, LGBTQIA+, QTPI+, and allied communities to celebrate diversity, highlight essential services, and advocate for equity, diversity, inclusion, and accessibility. The event provided a unique opportunity for local organizations, businesses, and state departments to showcase services supporting LGBTQIA+ individuals and their families.</w:t>
      </w:r>
      <w:r/>
    </w:p>
    <w:p>
      <w:pPr>
        <w:pStyle w:val="ListNumber"/>
        <w:spacing w:line="240" w:lineRule="auto"/>
        <w:ind w:left="720"/>
      </w:pPr>
      <w:r/>
      <w:hyperlink r:id="rId10">
        <w:r>
          <w:rPr>
            <w:color w:val="0000EE"/>
            <w:u w:val="single"/>
          </w:rPr>
          <w:t>https://humanservices.hawaii.gov/hawaiʻi-state-lgbtq-commission-recognized-in-national-lgbtq-business-climate-report/</w:t>
        </w:r>
      </w:hyperlink>
      <w:r>
        <w:t xml:space="preserve"> - The Hawaiʻi State LGBTQ+ Commission received national recognition in the 2026 LGBTQ+ State Business Climate Index, published by Out Leadership. The report ranked Hawaiʻi 17th nationally and classified the state as 'Unlikely Risk' for LGBTQ+ business climate factors. The commission's work, including the 2025 and 2026 Queer Day at the Capitol events, the development of the nation’s first state-sponsored inclusive queer glossary, and the historic raising of Pride flags at the Hawaiʻi State Capitol in 2025, were specifically highlighted.</w:t>
      </w:r>
      <w:r/>
    </w:p>
    <w:p>
      <w:pPr>
        <w:pStyle w:val="ListNumber"/>
        <w:spacing w:line="240" w:lineRule="auto"/>
        <w:ind w:left="720"/>
      </w:pPr>
      <w:r/>
      <w:hyperlink r:id="rId15">
        <w:r>
          <w:rPr>
            <w:color w:val="0000EE"/>
            <w:u w:val="single"/>
          </w:rPr>
          <w:t>https://hawaiilgbtlegacyfoundation.com/events/2nd-annual-queer-day-at-the-capitol/</w:t>
        </w:r>
      </w:hyperlink>
      <w:r>
        <w:t xml:space="preserve"> - The Hawaiʻi State LGBTQ+ Commission hosted the 2nd Annual Queer Day at the Capitol on February 17, 2026. The event brought together community members, advocates, service providers, and policymakers for a full day of visibility, education, and civic engagement at the Hawaiʻi State Capitol. Over 38 exhibitors from across Hawaiʻi shared resources, services, and lived experiences impacting Hawaiʻi’s Māhū, LGBTQIA+, and QTPI+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uainownews.com/2026/06/18/hawai%CA%BBi-state-lgbtq-commission-honored-in-national-report/" TargetMode="External"/><Relationship Id="rId10" Type="http://schemas.openxmlformats.org/officeDocument/2006/relationships/hyperlink" Target="https://humanservices.hawaii.gov/hawai&#699;i-state-lgbtq-commission-recognized-in-national-lgbtq-business-climate-report/" TargetMode="External"/><Relationship Id="rId11" Type="http://schemas.openxmlformats.org/officeDocument/2006/relationships/hyperlink" Target="https://stateclimateindex.com/" TargetMode="External"/><Relationship Id="rId12" Type="http://schemas.openxmlformats.org/officeDocument/2006/relationships/hyperlink" Target="https://humanservices.hawaii.gov/2nd-annual-queer-day-at-the-capitol-brings-community-education-and-advocacy-to-the-hawai&#699;i-state-capitol/" TargetMode="External"/><Relationship Id="rId13" Type="http://schemas.openxmlformats.org/officeDocument/2006/relationships/hyperlink" Target="https://humanservices.hawaii.gov/hawaii-state-lgbtq-commission-announces-inaugural-queer-day-at-the-capitol/" TargetMode="External"/><Relationship Id="rId14" Type="http://schemas.openxmlformats.org/officeDocument/2006/relationships/hyperlink" Target="https://humanservices.hawaii.gov/lgbtq-commission/" TargetMode="External"/><Relationship Id="rId15" Type="http://schemas.openxmlformats.org/officeDocument/2006/relationships/hyperlink" Target="https://hawaiilgbtlegacyfoundation.com/events/2nd-annual-queer-day-at-the-capit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