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Guides to the GOP Rebrand of June: What “Family Month”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governors and House Republicans are quietly renaming June this year , not quite to erase Pride, but to promote “nuclear family” themes instead. It matters because state proclamations shape civic rituals, signal who belongs, and can chill public celebrations for LGBTQ+ people.</w:t>
      </w:r>
      <w:r/>
    </w:p>
    <w:p>
      <w:r/>
      <w:r>
        <w:t>Essential Takeaways</w:t>
      </w:r>
      <w:r/>
      <w:r/>
    </w:p>
    <w:p>
      <w:pPr>
        <w:pStyle w:val="ListBullet"/>
        <w:spacing w:line="240" w:lineRule="auto"/>
        <w:ind w:left="720"/>
      </w:pPr>
      <w:r/>
      <w:r>
        <w:rPr>
          <w:b/>
        </w:rPr>
        <w:t>New push:</w:t>
      </w:r>
      <w:r>
        <w:t xml:space="preserve"> Several Republican governors and a House resolution are promoting June as a month for traditional or “nuclear” family values rather than Pride.</w:t>
      </w:r>
      <w:r/>
    </w:p>
    <w:p>
      <w:pPr>
        <w:pStyle w:val="ListBullet"/>
        <w:spacing w:line="240" w:lineRule="auto"/>
        <w:ind w:left="720"/>
      </w:pPr>
      <w:r/>
      <w:r>
        <w:rPr>
          <w:b/>
        </w:rPr>
        <w:t>Key players:</w:t>
      </w:r>
      <w:r>
        <w:t xml:space="preserve"> Rep. Mary Miller reintroduced a federal resolution for “Family Month,” and at least seven GOP governors have issued alternative June themes.</w:t>
      </w:r>
      <w:r/>
    </w:p>
    <w:p>
      <w:pPr>
        <w:pStyle w:val="ListBullet"/>
        <w:spacing w:line="240" w:lineRule="auto"/>
        <w:ind w:left="720"/>
      </w:pPr>
      <w:r/>
      <w:r>
        <w:rPr>
          <w:b/>
        </w:rPr>
        <w:t>Tone and language:</w:t>
      </w:r>
      <w:r>
        <w:t xml:space="preserve"> Labels range from “Nuclear Family Month” to “Fidelity Month” and “Faith and Family Month,” with rhetoric that often hints at opposition to LGBTQ+ visibility.</w:t>
      </w:r>
      <w:r/>
    </w:p>
    <w:p>
      <w:pPr>
        <w:pStyle w:val="ListBullet"/>
        <w:spacing w:line="240" w:lineRule="auto"/>
        <w:ind w:left="720"/>
      </w:pPr>
      <w:r/>
      <w:r>
        <w:rPr>
          <w:b/>
        </w:rPr>
        <w:t>Political context:</w:t>
      </w:r>
      <w:r>
        <w:t xml:space="preserve"> The effort ties into broader conservative pushes on family, faith and pro-natal policy, and comes as public opinion on same-sex marriage and trans rights shows early signs of strain.</w:t>
      </w:r>
      <w:r/>
    </w:p>
    <w:p>
      <w:pPr>
        <w:pStyle w:val="ListBullet"/>
        <w:spacing w:line="240" w:lineRule="auto"/>
        <w:ind w:left="720"/>
      </w:pPr>
      <w:r/>
      <w:r>
        <w:rPr>
          <w:b/>
        </w:rPr>
        <w:t>Practical effect:</w:t>
      </w:r>
      <w:r>
        <w:t xml:space="preserve"> These proclamations don’t legally ban Pride, but they shift public messaging and can embolden local restrictions or create cultural pressure.</w:t>
      </w:r>
      <w:r/>
      <w:r/>
    </w:p>
    <w:p>
      <w:pPr>
        <w:pStyle w:val="Heading2"/>
      </w:pPr>
      <w:r>
        <w:t>Why lawmakers are swapping Pride for “Family” language</w:t>
      </w:r>
      <w:r/>
    </w:p>
    <w:p>
      <w:r/>
      <w:r>
        <w:t>Governors and some GOP lawmakers are reframing June with phrases like “Nuclear Family Month,” “Fidelity Month” and “Faith and Family Month,” and the effect is immediate: June’s usual rainbow of civic rituals looks a little paler. The move is less a direct legal assault and more a cultural countermarch, using proclamations and symbolic language to retell whose stories count in public life. According to reporting in national outlets, the strategy has stepped up this year as members of Congress and statehouses try to broaden the message beyond campaign rallies and bills.</w:t>
      </w:r>
      <w:r/>
    </w:p>
    <w:p>
      <w:r/>
      <w:r>
        <w:t>Backstory matters: this isn’t out of nowhere. House Republicans have been promoting family-first messaging for years, and Rep. Mary Miller’s resolution to declare June “Family Month” is a continuation of that push. It didn’t advance last year, but with more co-sponsors and sympathetic governors enacting their own themed months, momentum has grown. For communities used to Pride parades and municipal proclamations, the change feels like a deliberate retake of public space.</w:t>
      </w:r>
      <w:r/>
    </w:p>
    <w:p>
      <w:pPr>
        <w:pStyle w:val="Heading2"/>
      </w:pPr>
      <w:r>
        <w:t>What the federal resolution actually says , and why it’s symbolic</w:t>
      </w:r>
      <w:r/>
    </w:p>
    <w:p>
      <w:r/>
      <w:r>
        <w:t>At federal level, the resolution reintroduced by Rep. Mary Miller asks Congress to formally recognise June as “Family Month,” explicitly praising married heterosexual families and rejecting what it calls “denigration” of the nuclear family. The resolution is largely symbolic , it doesn’t cancel Pride events or alter civil rights law , but symbols carry weight. When the federal floor or statehouses declare a preferred family model, it sends a cue to institutions, schools and employers about which values are in fashion.</w:t>
      </w:r>
      <w:r/>
    </w:p>
    <w:p>
      <w:r/>
      <w:r>
        <w:t>Practical tip: if you work for a local authority, charity or business, expect new pressure to issue your own statements or to explain why you support inclusive programming. That doesn’t mean you must change course, but having a short public rationale ready , focused on community cohesion and equal respect , helps defuse performative pressure.</w:t>
      </w:r>
      <w:r/>
    </w:p>
    <w:p>
      <w:pPr>
        <w:pStyle w:val="Heading2"/>
      </w:pPr>
      <w:r>
        <w:t>Which states are involved and how they’re framing June</w:t>
      </w:r>
      <w:r/>
    </w:p>
    <w:p>
      <w:r/>
      <w:r>
        <w:t>Governors have taken different tacks. Some named June “Nuclear Family Month,” others called it “Fidelity Month” with stress on faith and marital fidelity, while a few have opted for “Strong Families Month” or “Faith and Family Month.” The precise language matters: “fidelity” and “faith” foreground religious values, while “nuclear family” signals a preference for a very specific household model.</w:t>
      </w:r>
      <w:r/>
    </w:p>
    <w:p>
      <w:r/>
      <w:r>
        <w:t>Coverage across outlets highlights seven or more GOP governors who issued such proclamations this year, and the variety shows a calculated approach: tailor the message to local audiences, but keep the same underlying theme. For organisers and communities that plan Pride-related events, it’s worth checking whether city proclamations or venue bookings suddenly come under new scrutiny , contingencies that used to feel remote are becoming more common.</w:t>
      </w:r>
      <w:r/>
    </w:p>
    <w:p>
      <w:pPr>
        <w:pStyle w:val="Heading2"/>
      </w:pPr>
      <w:r>
        <w:t>How this connects to wider conservative policy trends</w:t>
      </w:r>
      <w:r/>
    </w:p>
    <w:p>
      <w:r/>
      <w:r>
        <w:t>This rebranding isn’t isolated. It intersects with conservative concerns about birth rates, pro-natalist messaging and a recent hardening on trans rights at the federal level. Influential conservative think-tanks and leaders have framed public celebrations of LGBTQ+ life as undermining “traditional marriage,” and some federal officials have promoted family growth as a national interest. The mix of cultural signalling and policy nudges adds up into a broader conservative project.</w:t>
      </w:r>
      <w:r/>
    </w:p>
    <w:p>
      <w:r/>
      <w:r>
        <w:t>For voters and activists, the takeaway is clear: symbolic moves often preface more concrete measures. Keeping an eye on school boards, local procurement rules and event permits is more useful now than waiting for headline-grabbing legislation. Mobilise allies early, document any disparate treatment, and know that legal remedies may follow if proclamations translate into discrimination.</w:t>
      </w:r>
      <w:r/>
    </w:p>
    <w:p>
      <w:pPr>
        <w:pStyle w:val="Heading2"/>
      </w:pPr>
      <w:r>
        <w:t>What allies, event organisers and local officials can do now</w:t>
      </w:r>
      <w:r/>
    </w:p>
    <w:p>
      <w:r/>
      <w:r>
        <w:t>First, don’t panic , Pride week and community events still happen because citizens organise them. But plan smarter: diversify venues, secure written venue agreements, and liaise with local councils so there’s a public record of consistent approvals. Build coalitions beyond LGBTQ+ groups, because messaging about family intersects with faith groups, youth organisations and business chambers that care about community life.</w:t>
      </w:r>
      <w:r/>
    </w:p>
    <w:p>
      <w:r/>
      <w:r>
        <w:t>Second, prepare communications that reframe Pride as inclusive community celebration rather than a partisan act. That can blunt attempts to paint events as exclusionary. Finally, document any changes that affect funding, permits or access and consult legal advice early if you suspect the proclamations are being used as cover for discriminatory enforcement.</w:t>
      </w:r>
      <w:r/>
    </w:p>
    <w:p>
      <w:r/>
      <w:r>
        <w:t>It's a small change with outsized effects , watch how language shapes the year’s civic calendar.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[5]</w:t>
        </w:r>
      </w:hyperlink>
      <w:r>
        <w:t xml:space="preserve">- Paragraph 6: </w:t>
      </w:r>
      <w:hyperlink r:id="rId11">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https://www.huffingtonpost.co.uk/entry/gop-nuclear-family-pride-month-june_n_6a32fa19e4b04f5fa0bebee1</w:t>
        </w:r>
      </w:hyperlink>
      <w:r>
        <w:t xml:space="preserve"> - Please view link - unable to able to access data</w:t>
      </w:r>
      <w:r/>
    </w:p>
    <w:p>
      <w:pPr>
        <w:pStyle w:val="ListNumber"/>
        <w:spacing w:line="240" w:lineRule="auto"/>
        <w:ind w:left="720"/>
      </w:pPr>
      <w:r/>
      <w:hyperlink r:id="rId10">
        <w:r>
          <w:rPr>
            <w:color w:val="0000EE"/>
            <w:u w:val="single"/>
          </w:rPr>
          <w:t>https://www.washingtonpost.com/politics/2026/06/04/fidelity-nuclear-family-strong-month-pride/8e4acc04-602b-11f1-9c46-d6211372eede_story.html</w:t>
        </w:r>
      </w:hyperlink>
      <w:r>
        <w:t xml:space="preserve"> - Several Republican governors have rebranded June with conservative alternatives to Pride Month. Indiana and Tennessee declared June as 'Nuclear Family Month' to celebrate traditional family units. Alabama proclaimed it 'Strong Families Month,' coinciding with Father's Day, emphasizing the role of fathers as 'the head of the household.' Utah and Arkansas named June 'Fidelity Month,' focusing on faith, family, and national loyalty. These actions are viewed by some as counterprogramming to Pride Month, highlighting a cultural shift towards traditional family values.</w:t>
      </w:r>
      <w:r/>
    </w:p>
    <w:p>
      <w:pPr>
        <w:pStyle w:val="ListNumber"/>
        <w:spacing w:line="240" w:lineRule="auto"/>
        <w:ind w:left="720"/>
      </w:pPr>
      <w:r/>
      <w:hyperlink r:id="rId14">
        <w:r>
          <w:rPr>
            <w:color w:val="0000EE"/>
            <w:u w:val="single"/>
          </w:rPr>
          <w:t>https://www.latimes.com/world-nation/story/2026/06/04/some-republican-governors-are-rebranding-june-with-conservative-alternatives-to-pride</w:t>
        </w:r>
      </w:hyperlink>
      <w:r>
        <w:t xml:space="preserve"> - In a move seen as counterprogramming to Pride Month, Republican governors in several states have declared June with alternative titles. Indiana and Tennessee rebranded June as 'Nuclear Family Month,' celebrating traditional family structures. Alabama's proclamation of 'Strong Families Month' coincides with Father's Day, emphasizing paternal leadership. Utah and Arkansas named June 'Fidelity Month,' focusing on faith, family, and national loyalty. These proclamations reflect a broader conservative effort to promote traditional family values.</w:t>
      </w:r>
      <w:r/>
    </w:p>
    <w:p>
      <w:pPr>
        <w:pStyle w:val="ListNumber"/>
        <w:spacing w:line="240" w:lineRule="auto"/>
        <w:ind w:left="720"/>
      </w:pPr>
      <w:r/>
      <w:hyperlink r:id="rId11">
        <w:r>
          <w:rPr>
            <w:color w:val="0000EE"/>
            <w:u w:val="single"/>
          </w:rPr>
          <w:t>https://www.pbs.org/newshour/nation/some-republican-governors-are-rebranding-pride-month-with-conservative-alternatives</w:t>
        </w:r>
      </w:hyperlink>
      <w:r>
        <w:t xml:space="preserve"> - Some Republican governors have rebranded June with conservative alternatives to Pride Month. Indiana and Tennessee declared June as 'Nuclear Family Month,' celebrating traditional family units. Alabama proclaimed it 'Strong Families Month,' coinciding with Father's Day, emphasizing the role of fathers as 'the head of the household.' Utah and Arkansas named June 'Fidelity Month,' focusing on faith, family, and national loyalty. These actions are viewed by some as counterprogramming to Pride Month, highlighting a cultural shift towards traditional family values.</w:t>
      </w:r>
      <w:r/>
    </w:p>
    <w:p>
      <w:pPr>
        <w:pStyle w:val="ListNumber"/>
        <w:spacing w:line="240" w:lineRule="auto"/>
        <w:ind w:left="720"/>
      </w:pPr>
      <w:r/>
      <w:hyperlink r:id="rId15">
        <w:r>
          <w:rPr>
            <w:color w:val="0000EE"/>
            <w:u w:val="single"/>
          </w:rPr>
          <w:t>https://www.theguardian.com/us-news/2026/jun/05/conservative-states-rebrand-pride-month-backlash</w:t>
        </w:r>
      </w:hyperlink>
      <w:r>
        <w:t xml:space="preserve"> - Republican-led states are rebranding June with conservative alternatives to Pride Month. Indiana and Tennessee declared June as 'Nuclear Family Month,' celebrating traditional family units. Alabama proclaimed it 'Strong Families Month,' coinciding with Father's Day, emphasizing paternal leadership. Utah and Arkansas named June 'Fidelity Month,' focusing on faith, family, and national loyalty. These actions are viewed by some as a backlash against LGBTQ+ celebrations, highlighting a cultural shift towards traditional family values.</w:t>
      </w:r>
      <w:r/>
    </w:p>
    <w:p>
      <w:pPr>
        <w:pStyle w:val="ListNumber"/>
        <w:spacing w:line="240" w:lineRule="auto"/>
        <w:ind w:left="720"/>
      </w:pPr>
      <w:r/>
      <w:hyperlink r:id="rId12">
        <w:r>
          <w:rPr>
            <w:color w:val="0000EE"/>
            <w:u w:val="single"/>
          </w:rPr>
          <w:t>https://www.lgbtqnation.com/2025/06/gop-rep-mary-miller-introduces-resolution-to-declare-june-as-heterosexual-family-month/</w:t>
        </w:r>
      </w:hyperlink>
      <w:r>
        <w:t xml:space="preserve"> - Rep. Mary Miller (R-IL) introduced a resolution to declare June as 'Family Month,' aiming to replace Pride Month. Supported by anti-LGBTQ+ organizations, Miller stated that Americans are 'inundated with perverse Pride Month displays and events throughout the month of June that denigrate the nuclear family.' This move reflects a broader conservative effort to promote traditional family values and counter LGBTQ+ celebrations.</w:t>
      </w:r>
      <w:r/>
    </w:p>
    <w:p>
      <w:pPr>
        <w:pStyle w:val="ListNumber"/>
        <w:spacing w:line="240" w:lineRule="auto"/>
        <w:ind w:left="720"/>
      </w:pPr>
      <w:r/>
      <w:hyperlink r:id="rId13">
        <w:r>
          <w:rPr>
            <w:color w:val="0000EE"/>
            <w:u w:val="single"/>
          </w:rPr>
          <w:t>https://www.ketv.com/article/republican-governors-rebranding-pride-month/71495428</w:t>
        </w:r>
      </w:hyperlink>
      <w:r>
        <w:t xml:space="preserve"> - Several Republican governors have rebranded June with conservative alternatives to Pride Month. Indiana and Tennessee declared June as 'Nuclear Family Month,' celebrating traditional family units. Alabama proclaimed it 'Strong Families Month,' coinciding with Father's Day, emphasizing the role of fathers as 'the head of the household.' Utah and Arkansas named June 'Fidelity Month,' focusing on faith, family, and national loyalty. These actions are viewed by some as counterprogramming to Pride Month, highlighting a cultural shift towards traditional family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ffingtonpost.co.uk/entry/gop-nuclear-family-pride-month-june_n_6a32fa19e4b04f5fa0bebee1" TargetMode="External"/><Relationship Id="rId10" Type="http://schemas.openxmlformats.org/officeDocument/2006/relationships/hyperlink" Target="https://www.washingtonpost.com/politics/2026/06/04/fidelity-nuclear-family-strong-month-pride/8e4acc04-602b-11f1-9c46-d6211372eede_story.html" TargetMode="External"/><Relationship Id="rId11" Type="http://schemas.openxmlformats.org/officeDocument/2006/relationships/hyperlink" Target="https://www.pbs.org/newshour/nation/some-republican-governors-are-rebranding-pride-month-with-conservative-alternatives" TargetMode="External"/><Relationship Id="rId12" Type="http://schemas.openxmlformats.org/officeDocument/2006/relationships/hyperlink" Target="https://www.lgbtqnation.com/2025/06/gop-rep-mary-miller-introduces-resolution-to-declare-june-as-heterosexual-family-month/" TargetMode="External"/><Relationship Id="rId13" Type="http://schemas.openxmlformats.org/officeDocument/2006/relationships/hyperlink" Target="https://www.ketv.com/article/republican-governors-rebranding-pride-month/71495428" TargetMode="External"/><Relationship Id="rId14" Type="http://schemas.openxmlformats.org/officeDocument/2006/relationships/hyperlink" Target="https://www.latimes.com/world-nation/story/2026/06/04/some-republican-governors-are-rebranding-june-with-conservative-alternatives-to-pride" TargetMode="External"/><Relationship Id="rId15" Type="http://schemas.openxmlformats.org/officeDocument/2006/relationships/hyperlink" Target="https://www.theguardian.com/us-news/2026/jun/05/conservative-states-rebrand-pride-month-backl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