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 Supplier Diversity Program and What It Means for 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small businesses have noticed California’s utilities are widening who gets contracts; the state’s Supplier Diversity Program now includes LGBT-certified firms, and that matters if you’re bidding on utility work or tracking diversity policy trends. Here’s how certification works, who qualifies, and practical tips for contractors.</w:t>
      </w:r>
      <w:r/>
    </w:p>
    <w:p>
      <w:r/>
      <w:r>
        <w:t>Essential Takeaways</w:t>
      </w:r>
      <w:r/>
      <w:r/>
    </w:p>
    <w:p>
      <w:pPr>
        <w:pStyle w:val="ListBullet"/>
        <w:spacing w:line="240" w:lineRule="auto"/>
        <w:ind w:left="720"/>
      </w:pPr>
      <w:r/>
      <w:r>
        <w:rPr>
          <w:b/>
        </w:rPr>
        <w:t>What it is:</w:t>
      </w:r>
      <w:r>
        <w:t xml:space="preserve"> California’s Public Utilities Commission runs a Supplier Diversity Program that includes LGBT-owned businesses and aims to steer millions in contracts toward diverse suppliers. </w:t>
      </w:r>
      <w:r/>
    </w:p>
    <w:p>
      <w:pPr>
        <w:pStyle w:val="ListBullet"/>
        <w:spacing w:line="240" w:lineRule="auto"/>
        <w:ind w:left="720"/>
      </w:pPr>
      <w:r/>
      <w:r>
        <w:rPr>
          <w:b/>
        </w:rPr>
        <w:t>How firms qualify:</w:t>
      </w:r>
      <w:r>
        <w:t xml:space="preserve"> Certification can come via third-party groups such as the National LGBT Chamber of Commerce or the Supplier Clearinghouse, using affidavits, documentation and other evidence. </w:t>
      </w:r>
      <w:r/>
    </w:p>
    <w:p>
      <w:pPr>
        <w:pStyle w:val="ListBullet"/>
        <w:spacing w:line="240" w:lineRule="auto"/>
        <w:ind w:left="720"/>
      </w:pPr>
      <w:r/>
      <w:r>
        <w:rPr>
          <w:b/>
        </w:rPr>
        <w:t>Types of evidence:</w:t>
      </w:r>
      <w:r>
        <w:t xml:space="preserve"> Acceptable proof ranges from third-party attestation letters to medical or legal records, and even parenting or family-building documents. </w:t>
      </w:r>
      <w:r/>
    </w:p>
    <w:p>
      <w:pPr>
        <w:pStyle w:val="ListBullet"/>
        <w:spacing w:line="240" w:lineRule="auto"/>
        <w:ind w:left="720"/>
      </w:pPr>
      <w:r/>
      <w:r>
        <w:rPr>
          <w:b/>
        </w:rPr>
        <w:t>Scale:</w:t>
      </w:r>
      <w:r>
        <w:t xml:space="preserve"> The program reported hundreds of certified LGBT suppliers and sets spending targets to increase participation by diverse vendors. </w:t>
      </w:r>
      <w:r/>
    </w:p>
    <w:p>
      <w:pPr>
        <w:pStyle w:val="ListBullet"/>
        <w:spacing w:line="240" w:lineRule="auto"/>
        <w:ind w:left="720"/>
      </w:pPr>
      <w:r/>
      <w:r>
        <w:rPr>
          <w:b/>
        </w:rPr>
        <w:t>Practical feel:</w:t>
      </w:r>
      <w:r>
        <w:t xml:space="preserve"> For contractors it’s paperwork-heavy but potentially lucrative; for observers it’s a visible example of how procurement is being used to advance inclusion.</w:t>
      </w:r>
      <w:r/>
      <w:r/>
    </w:p>
    <w:p>
      <w:pPr>
        <w:pStyle w:val="Heading2"/>
      </w:pPr>
      <w:r>
        <w:t>What the Supplier Diversity Program actually does and why it looks different now</w:t>
      </w:r>
      <w:r/>
    </w:p>
    <w:p>
      <w:r/>
      <w:r>
        <w:t>California’s Supplier Diversity Program started decades ago to boost contracts for minority- and women-owned firms, and it’s expanded to include LGBT-owned businesses in recent years. The CPUC sets participation goals and publishes targets so utilities know to include diverse suppliers when buying goods and services. That shift matters because utility procurement is big money , and the programme channels a slice of that to businesses that might otherwise miss out.</w:t>
      </w:r>
      <w:r/>
    </w:p>
    <w:p>
      <w:r/>
      <w:r>
        <w:t>The change reflects the broader move in public and corporate procurement to bake in inclusion rather than treat it as an afterthought. According to CPUC announcements, the aim is to create more equitable opportunity across the supply chain, while utilities can report progress against measurable goals.</w:t>
      </w:r>
      <w:r/>
    </w:p>
    <w:p>
      <w:pPr>
        <w:pStyle w:val="Heading2"/>
      </w:pPr>
      <w:r>
        <w:t>How certification works , the paperwork you’ll actually need</w:t>
      </w:r>
      <w:r/>
    </w:p>
    <w:p>
      <w:r/>
      <w:r>
        <w:t>To be eligible for the supplier-diversity benefits, businesses generally undergo certification. The Supplier Clearinghouse handles certifications for CPUC programmes and accepts verification from recognised organisations such as the National LGBT Chamber of Commerce. That’s not just a tick-box exercise , applicants provide affidavits, third-party letters and documents that show ownership and control.</w:t>
      </w:r>
      <w:r/>
    </w:p>
    <w:p>
      <w:r/>
      <w:r>
        <w:t>Proof can be eclectic: letters from three independent people, medical or therapeutic notes for transgender owners, or records of discriminatory incidents. You may need to dig out adoption papers, IVF receipts or surrogate agreements if you’re relying on family-building as part of your evidentiary record. It’s thorough, and a bit intimate, but that’s by design to ensure the certification is meaningful.</w:t>
      </w:r>
      <w:r/>
    </w:p>
    <w:p>
      <w:pPr>
        <w:pStyle w:val="Heading2"/>
      </w:pPr>
      <w:r>
        <w:t>Why some of the required documents raise eyebrows , and how to handle privacy</w:t>
      </w:r>
      <w:r/>
    </w:p>
    <w:p>
      <w:r/>
      <w:r>
        <w:t>Asking for clinical or family-planning documentation has attracted debate, partly because those records are personal. Critics worry about privacy and the potential burden on applicants. Supporters counter that stringent verification stops fraud and preserves the integrity of programmes designed to help marginalised business owners.</w:t>
      </w:r>
      <w:r/>
    </w:p>
    <w:p>
      <w:r/>
      <w:r>
        <w:t>If you’re applying, consider redacting sensitive details that aren’t relevant to proving eligibility, and work with the certifying body to understand exactly what they need. Legal or HR advisers experienced in certification can help you compile appropriate evidence while protecting privacy.</w:t>
      </w:r>
      <w:r/>
    </w:p>
    <w:p>
      <w:pPr>
        <w:pStyle w:val="Heading2"/>
      </w:pPr>
      <w:r>
        <w:t>The business case: why contractors should pay attention</w:t>
      </w:r>
      <w:r/>
    </w:p>
    <w:p>
      <w:r/>
      <w:r>
        <w:t>For firms that supply utilities , from construction subcontractors to IT providers , being certified can open doors. The CPUC tracks dollars spent with certified suppliers and sets aspirational targets, so utilities are incentivised to include diverse vendors in their bidding pipelines. That can translate into measurable contract opportunities.</w:t>
      </w:r>
      <w:r/>
    </w:p>
    <w:p>
      <w:r/>
      <w:r>
        <w:t>Smaller suppliers should weigh the effort of certification against potential revenue. If your work interfaces with regulated utilities, certification could be a competitive edge. Meanwhile, larger contractors may need certified subcontractors to meet prime-contract diversity obligations, creating additional demand for certified small businesses.</w:t>
      </w:r>
      <w:r/>
    </w:p>
    <w:p>
      <w:pPr>
        <w:pStyle w:val="Heading2"/>
      </w:pPr>
      <w:r>
        <w:t>Practical tips: preparing your application and staying competitive</w:t>
      </w:r>
      <w:r/>
    </w:p>
    <w:p>
      <w:r/>
      <w:r>
        <w:t>Start by checking the CPUC and Supplier Clearinghouse guidance so you know exactly what documents are required. Gather independent attestation letters early, and keep records of any HR incidents, legal records or family-building paperwork that could serve as evidence. Consider working with a certifier like the NGLCC if you plan to market to corporate buyers beyond utilities.</w:t>
      </w:r>
      <w:r/>
    </w:p>
    <w:p>
      <w:r/>
      <w:r>
        <w:t>Also, keep an eye on deadlines and recertification cycles , certification isn’t always a one-and-done affair. Finally, treat this as a reputational asset: being certified can help in pitches and in forming partnerships with primes that need diverse suppliers.</w:t>
      </w:r>
      <w:r/>
    </w:p>
    <w:p>
      <w:r/>
      <w:r>
        <w:t>It's a practical policy tweak with real consequences for who gets utility work and how businesses prove they qualify.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1">
        <w:r>
          <w:rPr>
            <w:color w:val="0000EE"/>
            <w:u w:val="single"/>
          </w:rPr>
          <w:t>[2]</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0">
        <w:r>
          <w:rPr>
            <w:color w:val="0000EE"/>
            <w:u w:val="single"/>
          </w:rPr>
          <w:t>[3]</w:t>
        </w:r>
      </w:hyperlink>
      <w:r>
        <w:t xml:space="preserve">- Paragraph 5: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https://www.bizpacreview.com/2026/06/18/are-you-gay-enough-to-get-a-california-utilities-contract-heres-the-test-1646530/</w:t>
        </w:r>
      </w:hyperlink>
      <w:r>
        <w:t xml:space="preserve"> - Please view link - unable to able to access data</w:t>
      </w:r>
      <w:r/>
    </w:p>
    <w:p>
      <w:pPr>
        <w:pStyle w:val="ListNumber"/>
        <w:spacing w:line="240" w:lineRule="auto"/>
        <w:ind w:left="720"/>
      </w:pPr>
      <w:r/>
      <w:hyperlink r:id="rId11">
        <w:r>
          <w:rPr>
            <w:color w:val="0000EE"/>
            <w:u w:val="single"/>
          </w:rPr>
          <w:t>https://www.cpuc.ca.gov/supplierdiversity</w:t>
        </w:r>
      </w:hyperlink>
      <w:r>
        <w:t xml:space="preserve"> - The California Public Utilities Commission (CPUC) administers the Supplier Diversity Program, which encourages utilities to procure goods and services from diverse business enterprises, including those owned by women, minorities, LGBT individuals, disabled veterans, and persons with disabilities. The program aims to foster a competitive marketplace by promoting inclusion and diversity in procurement activities. Over 30 investor-owned utilities, such as AT&amp;T, Comcast, and PG&amp;E, participate in this initiative. The program has been in place for nearly 40 years, with ongoing goals to advance diversity and inclusion within the utility industry.</w:t>
      </w:r>
      <w:r/>
    </w:p>
    <w:p>
      <w:pPr>
        <w:pStyle w:val="ListNumber"/>
        <w:spacing w:line="240" w:lineRule="auto"/>
        <w:ind w:left="720"/>
      </w:pPr>
      <w:r/>
      <w:hyperlink r:id="rId10">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further promote diversity and inclusion within the utility industry. The expansion included setting procurement goals for LGBT businesses, adding businesses owned by persons with disabilities, and incorporating Community Choice Aggregators and Electric Service Providers into the program. Additionally, the CPUC initiated reporting requirements for workforce and executive board diversity. This expansion reflects the CPUC's ongoing commitment to fostering a more inclusive and diverse utility sector.</w:t>
      </w:r>
      <w:r/>
    </w:p>
    <w:p>
      <w:pPr>
        <w:pStyle w:val="ListNumber"/>
        <w:spacing w:line="240" w:lineRule="auto"/>
        <w:ind w:left="720"/>
      </w:pPr>
      <w:r/>
      <w:hyperlink r:id="rId12">
        <w:r>
          <w:rPr>
            <w:color w:val="0000EE"/>
            <w:u w:val="single"/>
          </w:rPr>
          <w:t>https://www.cpuc.ca.gov/news-and-updates/all-news/cpuc-diversity-program-sets-milestone-by-utilities-with-diverse-suppliers-in-2019</w:t>
        </w:r>
      </w:hyperlink>
      <w:r>
        <w:t xml:space="preserve"> - In September 2020, the CPUC announced that utilities and telecommunications companies participating in its Utility Supplier Diversity Program spent $12.7 billion with diverse suppliers in 2019. This amount represented 33.2% of the total procurement dollars, surpassing the 21.5% overall aspirational goal set by the CPUC's General Order 156 on diverse procurement. The milestone highlights the program's success in promoting diversity and inclusion within the utility industry.</w:t>
      </w:r>
      <w:r/>
    </w:p>
    <w:p>
      <w:pPr>
        <w:pStyle w:val="ListNumber"/>
        <w:spacing w:line="240" w:lineRule="auto"/>
        <w:ind w:left="720"/>
      </w:pPr>
      <w:r/>
      <w:hyperlink r:id="rId13">
        <w:r>
          <w:rPr>
            <w:color w:val="0000EE"/>
            <w:u w:val="single"/>
          </w:rPr>
          <w:t>https://www.cpuc.ca.gov/about-cpuc/divisions/news-and-public-information-office/business-and-community-outreach/supplier-diversity-program/certification</w:t>
        </w:r>
      </w:hyperlink>
      <w:r>
        <w:t xml:space="preserve"> - The CPUC's Supplier Diversity Program requires businesses to be certified to participate. To qualify, a business must be at least 51% owned by one or more women, minorities, or LGBT individuals, with management and daily operations controlled by these individuals. Certification is free and is conducted by the Supplier Clearinghouse, which maintains a directory of certified firms used by participating utility companies and prime contractors. This certification facilitates tracking of supplier procurement participation and ensures that diverse businesses have the opportunity to engage in utility contracts.</w:t>
      </w:r>
      <w:r/>
    </w:p>
    <w:p>
      <w:pPr>
        <w:pStyle w:val="ListNumber"/>
        <w:spacing w:line="240" w:lineRule="auto"/>
        <w:ind w:left="720"/>
      </w:pPr>
      <w:r/>
      <w:hyperlink r:id="rId14">
        <w:r>
          <w:rPr>
            <w:color w:val="0000EE"/>
            <w:u w:val="single"/>
          </w:rPr>
          <w:t>https://www.cpuc.ca.gov/-/media/cpuc-website/divisions/news-and-outreach/documents/bco/utility-supplier-diversity-program/supplier_diversity_011924.pdf</w:t>
        </w:r>
      </w:hyperlink>
      <w:r>
        <w:t xml:space="preserve"> - The CPUC's Supplier Diversity Program, established through General Order 156, encourages investor-owned utilities and their prime contractors to purchase at least 22% of goods and services from women, minority, LGBT, and disabled veteran-owned businesses. The program has been in place for nearly 40 years, with ongoing goals to advance diversity and inclusion within the utility industry. Over 30 investor-owned utilities, such as AT&amp;T, Comcast, and PG&amp;E, participate in this initiative. The program has been in place for nearly 40 years, with ongoing goals to advance diversity and inclusion within the utility industry.</w:t>
      </w:r>
      <w:r/>
    </w:p>
    <w:p>
      <w:pPr>
        <w:pStyle w:val="ListNumber"/>
        <w:spacing w:line="240" w:lineRule="auto"/>
        <w:ind w:left="720"/>
      </w:pPr>
      <w:r/>
      <w:hyperlink r:id="rId15">
        <w:r>
          <w:rPr>
            <w:color w:val="0000EE"/>
            <w:u w:val="single"/>
          </w:rPr>
          <w:t>https://www.cpuc.ca.gov/-/media/cpuc-website/divisions/news-and-outreach/documents/bco/utility-supplier-diversity-program/economic-opportunities-in-esj-communities-paper.pdf</w:t>
        </w:r>
      </w:hyperlink>
      <w:r>
        <w:t xml:space="preserve"> - The CPUC's Utility Supplier Diversity Program, established through General Order 156, encourages investor-owned utilities and their prime contractors to purchase at least 22% of goods and services from women, minority, LGBT, and disabled veteran-owned businesses. The program has been in place for nearly 40 years, with ongoing goals to advance diversity and inclusion within the utility industry. Over 30 investor-owned utilities, such as AT&amp;T, Comcast, and PG&amp;E, participate in this initiative. The program has been in place for nearly 40 years, with ongoing goals to advance diversity and inclusion within the utility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acreview.com/2026/06/18/are-you-gay-enough-to-get-a-california-utilities-contract-heres-the-test-1646530/" TargetMode="External"/><Relationship Id="rId10" Type="http://schemas.openxmlformats.org/officeDocument/2006/relationships/hyperlink" Target="https://www.cpuc.ca.gov/news-and-updates/all-news/cpuc-expands-supplier-diversity-program-to-encourage-diversity-and-inclusion-within-utility-industry" TargetMode="External"/><Relationship Id="rId11" Type="http://schemas.openxmlformats.org/officeDocument/2006/relationships/hyperlink" Target="https://www.cpuc.ca.gov/supplierdiversity" TargetMode="External"/><Relationship Id="rId12" Type="http://schemas.openxmlformats.org/officeDocument/2006/relationships/hyperlink" Target="https://www.cpuc.ca.gov/news-and-updates/all-news/cpuc-diversity-program-sets-milestone-by-utilities-with-diverse-suppliers-in-2019" TargetMode="External"/><Relationship Id="rId13" Type="http://schemas.openxmlformats.org/officeDocument/2006/relationships/hyperlink" Target="https://www.cpuc.ca.gov/about-cpuc/divisions/news-and-public-information-office/business-and-community-outreach/supplier-diversity-program/certification" TargetMode="External"/><Relationship Id="rId14" Type="http://schemas.openxmlformats.org/officeDocument/2006/relationships/hyperlink" Target="https://www.cpuc.ca.gov/-/media/cpuc-website/divisions/news-and-outreach/documents/bco/utility-supplier-diversity-program/supplier_diversity_011924.pdf" TargetMode="External"/><Relationship Id="rId15" Type="http://schemas.openxmlformats.org/officeDocument/2006/relationships/hyperlink" Target="https://www.cpuc.ca.gov/-/media/cpuc-website/divisions/news-and-outreach/documents/bco/utility-supplier-diversity-program/economic-opportunities-in-esj-communities-pap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