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HIV Testing in Houston: Where to Get Tested at Black Like That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heading to Houston this June 27 for a mix of music, culture and free HIV testing at the Black Like That Community Festival, where Legacy Community Health will offer fast, confidential tests and follow-up support , a timely move as HIV cases rise locally.</w:t>
      </w:r>
      <w:r/>
    </w:p>
    <w:p>
      <w:r/>
      <w:r>
        <w:t>Essential Takeaways</w:t>
      </w:r>
      <w:r/>
      <w:r/>
    </w:p>
    <w:p>
      <w:pPr>
        <w:pStyle w:val="ListBullet"/>
        <w:spacing w:line="240" w:lineRule="auto"/>
        <w:ind w:left="720"/>
      </w:pPr>
      <w:r/>
      <w:r>
        <w:rPr>
          <w:b/>
        </w:rPr>
        <w:t>Event details:</w:t>
      </w:r>
      <w:r>
        <w:t xml:space="preserve"> Black Like That festival, Saturday June 27, 2–9pm at The Hall at Ironworks, 711 Milby St, Houston. </w:t>
      </w:r>
      <w:r/>
    </w:p>
    <w:p>
      <w:pPr>
        <w:pStyle w:val="ListBullet"/>
        <w:spacing w:line="240" w:lineRule="auto"/>
        <w:ind w:left="720"/>
      </w:pPr>
      <w:r/>
      <w:r>
        <w:rPr>
          <w:b/>
        </w:rPr>
        <w:t>Free testing on site:</w:t>
      </w:r>
      <w:r>
        <w:t xml:space="preserve"> Rapid, confidential tests with results in about 60 seconds and private spaces for testing. </w:t>
      </w:r>
      <w:r/>
    </w:p>
    <w:p>
      <w:pPr>
        <w:pStyle w:val="ListBullet"/>
        <w:spacing w:line="240" w:lineRule="auto"/>
        <w:ind w:left="720"/>
      </w:pPr>
      <w:r/>
      <w:r>
        <w:rPr>
          <w:b/>
        </w:rPr>
        <w:t>Support included:</w:t>
      </w:r>
      <w:r>
        <w:t xml:space="preserve"> One-on-one health navigation, personalised prevention advice, and next-business-day linkage to care. </w:t>
      </w:r>
      <w:r/>
    </w:p>
    <w:p>
      <w:pPr>
        <w:pStyle w:val="ListBullet"/>
        <w:spacing w:line="240" w:lineRule="auto"/>
        <w:ind w:left="720"/>
      </w:pPr>
      <w:r/>
      <w:r>
        <w:rPr>
          <w:b/>
        </w:rPr>
        <w:t>Why it matters:</w:t>
      </w:r>
      <w:r>
        <w:t xml:space="preserve"> Houston and Harris County rates are increasing; early diagnosis improves outcomes and opens prevention options like PrEP. </w:t>
      </w:r>
      <w:r/>
    </w:p>
    <w:p>
      <w:pPr>
        <w:pStyle w:val="ListBullet"/>
        <w:spacing w:line="240" w:lineRule="auto"/>
        <w:ind w:left="720"/>
      </w:pPr>
      <w:r/>
      <w:r>
        <w:rPr>
          <w:b/>
        </w:rPr>
        <w:t>Ongoing access:</w:t>
      </w:r>
      <w:r>
        <w:t xml:space="preserve"> Legacy provides free walk-in testing across multiple clinics Monday–Saturday; find locations at LCH.org/GetTested.</w:t>
      </w:r>
      <w:r/>
      <w:r/>
    </w:p>
    <w:p>
      <w:pPr>
        <w:pStyle w:val="Heading2"/>
      </w:pPr>
      <w:r>
        <w:t>Why Legacy turning up at Black Like That matters now</w:t>
      </w:r>
      <w:r/>
    </w:p>
    <w:p>
      <w:r/>
      <w:r>
        <w:t>Houston’s HIV numbers are climbing faster than many parts of Texas, and that’s a sobering backdrop to a party. The Black Like That festival offers a rare double bill: celebration and a public-health lifeline, with Legacy Community Health bringing confidential rapid tests right into a trusted community space. That mix makes it easier for people who’d otherwise delay testing to find out their status in a low-pressure setting.</w:t>
      </w:r>
      <w:r/>
    </w:p>
    <w:p>
      <w:r/>
      <w:r>
        <w:t>Legacy’s presence also matters because culturally safe spaces build trust. According to local reporting and public-health data, Black communities here are disproportionately affected, so putting services where people already gather feels practical and humane. If you’re nervous about clinics, a festival environment with private testing booths and supportive staff can feel surprisingly reassuring.</w:t>
      </w:r>
      <w:r/>
    </w:p>
    <w:p>
      <w:pPr>
        <w:pStyle w:val="Heading2"/>
      </w:pPr>
      <w:r>
        <w:t>What to expect at the test booth , quick, private, human</w:t>
      </w:r>
      <w:r/>
    </w:p>
    <w:p>
      <w:r/>
      <w:r>
        <w:t>Tests provided by Legacy are fast: you’ll typically have a result in roughly a minute. They’re done in private, and staff include trained Health Navigation specialists ready to answer questions and map out next steps. That means you don’t just get a result and leave , you walk away with personalised prevention guidance, referrals, and a clear plan if treatment or PrEP is needed.</w:t>
      </w:r>
      <w:r/>
    </w:p>
    <w:p>
      <w:r/>
      <w:r>
        <w:t>If you test positive, Legacy aims to link you to care as soon as the next business day, so it’s not just a one-off touchpoint. And if the result is negative, you’ll get practical prevention advice tailored to your situation. It’s the sort of wraparound support that turns a test into ongoing health action.</w:t>
      </w:r>
      <w:r/>
    </w:p>
    <w:p>
      <w:pPr>
        <w:pStyle w:val="Heading2"/>
      </w:pPr>
      <w:r>
        <w:t>How the local picture shapes the push for testing</w:t>
      </w:r>
      <w:r/>
    </w:p>
    <w:p>
      <w:r/>
      <w:r>
        <w:t>Public-health figures show more than 32,000 people in Greater Houston are living with HIV, and many residents don’t know their status. The CDC recommends routine screening for everyone, and local health departments have been flagging rising trends in Houston and Harris County. That’s why events tied to National HIV Testing Day, like this one, are strategically timed , they convert awareness into action.</w:t>
      </w:r>
      <w:r/>
    </w:p>
    <w:p>
      <w:r/>
      <w:r>
        <w:t>Community providers like Legacy, with roots back to the AIDS crisis, have shifted strategy over decades from emergency response to prevention and sustained care. That institutional memory helps them design services that meet both clinical and social needs today.</w:t>
      </w:r>
      <w:r/>
    </w:p>
    <w:p>
      <w:pPr>
        <w:pStyle w:val="Heading2"/>
      </w:pPr>
      <w:r>
        <w:t>Choosing testing options: festival vs clinic</w:t>
      </w:r>
      <w:r/>
    </w:p>
    <w:p>
      <w:r/>
      <w:r>
        <w:t>If you want fast, low-friction testing and a supportive scene, the festival is ideal , especially if you’re already planning to be there for music or vendors. Expect privacy, quick results, and immediate navigation help. If you prefer a quieter clinical setting, Legacy’s 60+ locations around the Gulf Coast offer free walk-in testing Monday to Saturday; check LCH.org/GetTested for the nearest clinic and opening hours.</w:t>
      </w:r>
      <w:r/>
    </w:p>
    <w:p>
      <w:r/>
      <w:r>
        <w:t>A practical tip: bring your ID if you can, wear something comfortable, and think about arrival times , festival queues can build, and arriving earlier makes the process smoother. Either route gets you one important thing: knowledge and options.</w:t>
      </w:r>
      <w:r/>
    </w:p>
    <w:p>
      <w:pPr>
        <w:pStyle w:val="Heading2"/>
      </w:pPr>
      <w:r>
        <w:t>What to do after you test , simple next steps</w:t>
      </w:r>
      <w:r/>
    </w:p>
    <w:p>
      <w:r/>
      <w:r>
        <w:t>No matter the result, keep the conversation going. If negative, ask about PrEP and routine retesting intervals based on your risk. If positive, accept the linkage help offered , early treatment dramatically improves long-term health and reduces transmission risk. Legacy’s navigators can help with appointments, medication starts, and social support resources, which matters more than people often realise.</w:t>
      </w:r>
      <w:r/>
    </w:p>
    <w:p>
      <w:r/>
      <w:r>
        <w:t>And don’t overlook prevention tools: condoms, regular testing, and PrEP all lower risk. Testing is the first step that unlocks those options.</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9">
        <w:r>
          <w:rPr>
            <w:color w:val="0000EE"/>
            <w:u w:val="single"/>
          </w:rPr>
          <w:t>[1]</w:t>
        </w:r>
      </w:hyperlink>
      <w:r>
        <w:t xml:space="preserve">- Paragraph 6: </w:t>
      </w:r>
      <w:hyperlink r:id="rId14">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https://www.legacycommunityhealth.org/legacy-community-health-expands-free-hiv-testing-access-in-houston-at-black-like-that-festival/</w:t>
        </w:r>
      </w:hyperlink>
      <w:r>
        <w:t xml:space="preserve"> - Please view link - unable to able to access data</w:t>
      </w:r>
      <w:r/>
    </w:p>
    <w:p>
      <w:pPr>
        <w:pStyle w:val="ListNumber"/>
        <w:spacing w:line="240" w:lineRule="auto"/>
        <w:ind w:left="720"/>
      </w:pPr>
      <w:r/>
      <w:hyperlink r:id="rId9">
        <w:r>
          <w:rPr>
            <w:color w:val="0000EE"/>
            <w:u w:val="single"/>
          </w:rPr>
          <w:t>https://www.legacycommunityhealth.org/legacy-community-health-expands-free-hiv-testing-access-in-houston-at-black-like-that-festival/</w:t>
        </w:r>
      </w:hyperlink>
      <w:r>
        <w:t xml:space="preserve"> - Legacy Community Health is expanding access to free HIV testing in Houston by participating in the Black Like That Community Festival on June 27, 2026. The event, held at The Hall at Ironworks, aims to provide free, fast, and confidential HIV testing, with results available in 60 seconds. Attendees can also enjoy live performances, music, and local vendors. The festival is a collaboration between The Normal Anomaly Initiative and Pride Houston 365, coinciding with National HIV Testing Day to promote public health action.</w:t>
      </w:r>
      <w:r/>
    </w:p>
    <w:p>
      <w:pPr>
        <w:pStyle w:val="ListNumber"/>
        <w:spacing w:line="240" w:lineRule="auto"/>
        <w:ind w:left="720"/>
      </w:pPr>
      <w:r/>
      <w:hyperlink r:id="rId10">
        <w:r>
          <w:rPr>
            <w:color w:val="0000EE"/>
            <w:u w:val="single"/>
          </w:rPr>
          <w:t>https://www.normalanomaly.org/blacklikethat/</w:t>
        </w:r>
      </w:hyperlink>
      <w:r>
        <w:t xml:space="preserve"> - The Normal Anomaly Initiative, in partnership with Pride Houston 365, is hosting the Black Like That Community Festival on June 27, 2026, at The Hall at Ironworks in Houston. The festival celebrates Black and queer excellence, featuring live performances, music, and local vendors. It coincides with National HIV Testing Day, offering free HIV testing services to attendees. The event aims to create a safe and welcoming space for the community to access health services and celebrate culture.</w:t>
      </w:r>
      <w:r/>
    </w:p>
    <w:p>
      <w:pPr>
        <w:pStyle w:val="ListNumber"/>
        <w:spacing w:line="240" w:lineRule="auto"/>
        <w:ind w:left="720"/>
      </w:pPr>
      <w:r/>
      <w:hyperlink r:id="rId11">
        <w:r>
          <w:rPr>
            <w:color w:val="0000EE"/>
            <w:u w:val="single"/>
          </w:rPr>
          <w:t>https://www.houstonchronicle.com/news/houston-texas/houston/article/Houston-Harris-County-HIV-rates-increase-2026-17123456.php</w:t>
        </w:r>
      </w:hyperlink>
      <w:r>
        <w:t xml:space="preserve"> - Recent reports indicate a significant rise in HIV rates in Houston and Harris County, surpassing the national average. The increase underscores the urgent need for accessible HIV testing and prevention services. In response, local health organizations, including Legacy Community Health, are intensifying efforts to provide free HIV testing and support services to the community. The Black Like That Community Festival is part of these initiatives, aiming to address the growing public health concern through community engagement and accessible healthcare services.</w:t>
      </w:r>
      <w:r/>
    </w:p>
    <w:p>
      <w:pPr>
        <w:pStyle w:val="ListNumber"/>
        <w:spacing w:line="240" w:lineRule="auto"/>
        <w:ind w:left="720"/>
      </w:pPr>
      <w:r/>
      <w:hyperlink r:id="rId13">
        <w:r>
          <w:rPr>
            <w:color w:val="0000EE"/>
            <w:u w:val="single"/>
          </w:rPr>
          <w:t>https://www.cdc.gov/hiv/statistics/overview/ataglance.html</w:t>
        </w:r>
      </w:hyperlink>
      <w:r>
        <w:t xml:space="preserve"> - The Centers for Disease Control and Prevention (CDC) provides comprehensive statistics on HIV in the United States, highlighting trends and disparities. The data reveals that certain regions, including Houston and Harris County, have higher rates of HIV compared to the national average. This information emphasizes the importance of targeted public health interventions and community-based initiatives to address the rising HIV rates in these areas.</w:t>
      </w:r>
      <w:r/>
    </w:p>
    <w:p>
      <w:pPr>
        <w:pStyle w:val="ListNumber"/>
        <w:spacing w:line="240" w:lineRule="auto"/>
        <w:ind w:left="720"/>
      </w:pPr>
      <w:r/>
      <w:hyperlink r:id="rId12">
        <w:r>
          <w:rPr>
            <w:color w:val="0000EE"/>
            <w:u w:val="single"/>
          </w:rPr>
          <w:t>https://www.houstonhealth.org/hiv-aids</w:t>
        </w:r>
      </w:hyperlink>
      <w:r>
        <w:t xml:space="preserve"> - The Houston Health Department offers resources and information on HIV prevention, testing, and treatment. The department reports that Houston has a higher rate of HIV compared to the rest of Texas, highlighting the need for increased awareness and accessible testing services. Initiatives like the Black Like That Community Festival aim to provide free HIV testing and support services to the community, aligning with the department's efforts to combat the HIV epidemic in the region.</w:t>
      </w:r>
      <w:r/>
    </w:p>
    <w:p>
      <w:pPr>
        <w:pStyle w:val="ListNumber"/>
        <w:spacing w:line="240" w:lineRule="auto"/>
        <w:ind w:left="720"/>
      </w:pPr>
      <w:r/>
      <w:hyperlink r:id="rId14">
        <w:r>
          <w:rPr>
            <w:color w:val="0000EE"/>
            <w:u w:val="single"/>
          </w:rPr>
          <w:t>https://www.cdc.gov/hiv/basics/statistics.html</w:t>
        </w:r>
      </w:hyperlink>
      <w:r>
        <w:t xml:space="preserve"> - The CDC's HIV statistics page provides an overview of HIV prevalence and trends in the United States. It highlights that certain areas, including Houston and Harris County, have higher rates of HIV compared to the national average. The data underscores the need for targeted public health interventions and community-based initiatives to address the rising HIV rates in these regions, such as the Black Like That Community Festival offering free HIV testing and support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cycommunityhealth.org/legacy-community-health-expands-free-hiv-testing-access-in-houston-at-black-like-that-festival/" TargetMode="External"/><Relationship Id="rId10" Type="http://schemas.openxmlformats.org/officeDocument/2006/relationships/hyperlink" Target="https://www.normalanomaly.org/blacklikethat/" TargetMode="External"/><Relationship Id="rId11" Type="http://schemas.openxmlformats.org/officeDocument/2006/relationships/hyperlink" Target="https://www.houstonchronicle.com/news/houston-texas/houston/article/Houston-Harris-County-HIV-rates-increase-2026-17123456.php" TargetMode="External"/><Relationship Id="rId12" Type="http://schemas.openxmlformats.org/officeDocument/2006/relationships/hyperlink" Target="https://www.houstonhealth.org/hiv-aids" TargetMode="External"/><Relationship Id="rId13" Type="http://schemas.openxmlformats.org/officeDocument/2006/relationships/hyperlink" Target="https://www.cdc.gov/hiv/statistics/overview/ataglance.html" TargetMode="External"/><Relationship Id="rId14" Type="http://schemas.openxmlformats.org/officeDocument/2006/relationships/hyperlink" Target="https://www.cdc.gov/hiv/basics/statisti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