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Anti-LGBTI+ Amendments Dropped From Turkey’s 12th Judicial Package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Ankara’s legal moves closely as the 12th Judicial Package is finalised; the latest draft removes controversial anti-LGBTI+ measures and family-law changes, a relief for rights groups and journalists who warned the earlier text would criminalise advocacy and restrict care.</w:t>
      </w:r>
      <w:r/>
    </w:p>
    <w:p>
      <w:r/>
      <w:r>
        <w:t>Essential Takeaways</w:t>
      </w:r>
      <w:r/>
      <w:r/>
    </w:p>
    <w:p>
      <w:pPr>
        <w:pStyle w:val="ListBullet"/>
        <w:spacing w:line="240" w:lineRule="auto"/>
        <w:ind w:left="720"/>
      </w:pPr>
      <w:r/>
      <w:r>
        <w:rPr>
          <w:b/>
        </w:rPr>
        <w:t>Amendments removed:</w:t>
      </w:r>
      <w:r>
        <w:t xml:space="preserve"> Proposed clauses criminalising "promotion" of behaviours against public morality and other anti-LGBTI+ measures have been taken out of the current draft.</w:t>
      </w:r>
      <w:r/>
    </w:p>
    <w:p>
      <w:pPr>
        <w:pStyle w:val="ListBullet"/>
        <w:spacing w:line="240" w:lineRule="auto"/>
        <w:ind w:left="720"/>
      </w:pPr>
      <w:r/>
      <w:r>
        <w:rPr>
          <w:b/>
        </w:rPr>
        <w:t>Healthcare restrictions scrapped for now:</w:t>
      </w:r>
      <w:r>
        <w:t xml:space="preserve"> Plans to raise the minimum age for gender-affirming surgery to 25 and require multiple psychiatric assessments are no longer in the package.</w:t>
      </w:r>
      <w:r/>
    </w:p>
    <w:p>
      <w:pPr>
        <w:pStyle w:val="ListBullet"/>
        <w:spacing w:line="240" w:lineRule="auto"/>
        <w:ind w:left="720"/>
      </w:pPr>
      <w:r/>
      <w:r>
        <w:rPr>
          <w:b/>
        </w:rPr>
        <w:t>Family law and amnesty not included:</w:t>
      </w:r>
      <w:r>
        <w:t xml:space="preserve"> The package will not contain changes to divorce, alimony or juvenile delinquency, nor a penal enforcement or amnesty title.</w:t>
      </w:r>
      <w:r/>
    </w:p>
    <w:p>
      <w:pPr>
        <w:pStyle w:val="ListBullet"/>
        <w:spacing w:line="240" w:lineRule="auto"/>
        <w:ind w:left="720"/>
      </w:pPr>
      <w:r/>
      <w:r>
        <w:rPr>
          <w:b/>
        </w:rPr>
        <w:t>Rights groups alert:</w:t>
      </w:r>
      <w:r>
        <w:t xml:space="preserve"> Over 200 NGOs and international press freedom organisations had warned that earlier proposals would chill LGBTI+ journalism and activism.</w:t>
      </w:r>
      <w:r/>
    </w:p>
    <w:p>
      <w:pPr>
        <w:pStyle w:val="ListBullet"/>
        <w:spacing w:line="240" w:lineRule="auto"/>
        <w:ind w:left="720"/>
      </w:pPr>
      <w:r/>
      <w:r>
        <w:rPr>
          <w:b/>
        </w:rPr>
        <w:t>Package focus:</w:t>
      </w:r>
      <w:r>
        <w:t xml:space="preserve"> The 12th Judicial Package is now described as aimed at speeding up judicial processes rather than expanding criminal offences.</w:t>
      </w:r>
      <w:r/>
      <w:r/>
    </w:p>
    <w:p>
      <w:pPr>
        <w:pStyle w:val="Heading2"/>
      </w:pPr>
      <w:r>
        <w:t>What was pulled , and why it matters</w:t>
      </w:r>
      <w:r/>
    </w:p>
    <w:p>
      <w:r/>
      <w:r>
        <w:t>The most striking change is the removal of language that would have made it a crime to "publicly promote, praise, or encourage" conduct deemed contrary to public morality. That provision alarmed press freedom and human rights groups because it could be used to target LGBTI+ people, activists and journalism. Reuters and rights NGOs had flagged that the earlier text risked chilling free speech and public health work. For anyone who follows LGBTI+ rights, the revision is an immediate and tangible relief.</w:t>
      </w:r>
      <w:r/>
    </w:p>
    <w:p>
      <w:pPr>
        <w:pStyle w:val="Heading2"/>
      </w:pPr>
      <w:r>
        <w:t>The healthcare rules that slipped off the table</w:t>
      </w:r>
      <w:r/>
    </w:p>
    <w:p>
      <w:r/>
      <w:r>
        <w:t>Earlier drafts contained detailed, restrictive rules on gender-affirming care: a raised minimum age, compulsory court approval, multiple psychiatric evaluations spaced over months, and heavy penalties for practitioners and patients who did not follow the procedure. Those measures would have made access to transition-related healthcare far harder and exposed doctors and patients to criminal sanctions. With those clauses removed, campaigners describe the package as less likely to intrude on medical autonomy , though caution remains about future drafts.</w:t>
      </w:r>
      <w:r/>
    </w:p>
    <w:p>
      <w:pPr>
        <w:pStyle w:val="Heading2"/>
      </w:pPr>
      <w:r>
        <w:t>Family law and juvenile measures left out too</w:t>
      </w:r>
      <w:r/>
    </w:p>
    <w:p>
      <w:r/>
      <w:r>
        <w:t>Rumours had suggested the package might touch divorce, alimony and juvenile delinquency; those topics are now not included. The current draft also reportedly excludes changes to the penal enforcement regime and any amnesty provisions. That narrows the bill’s scope and reduces the chance of unexpected, high-impact social changes being introduced under the cover of a judicial reform labelled as efficiency-driven.</w:t>
      </w:r>
      <w:r/>
    </w:p>
    <w:p>
      <w:pPr>
        <w:pStyle w:val="Heading2"/>
      </w:pPr>
      <w:r>
        <w:t>How rights groups and media reacted</w:t>
      </w:r>
      <w:r/>
    </w:p>
    <w:p>
      <w:r/>
      <w:r>
        <w:t>More than 200 NGOs had urged authorities to abandon the proposals, arguing they would criminalise advocacy and harm LGBTI+ communities. International organisations such as Amnesty had earlier condemned a similar leaked proposal, warning it would criminalise LGBTI+ people. Press freedom groups pointed out the risk to journalists covering LGBTI+ issues. The removal of the clauses doesn’t end scrutiny , many groups are demanding formal guarantees and legislative transparency so restrictive measures can’t reappear in future packages.</w:t>
      </w:r>
      <w:r/>
    </w:p>
    <w:p>
      <w:pPr>
        <w:pStyle w:val="Heading2"/>
      </w:pPr>
      <w:r>
        <w:t>Why this still matters for voters and lawyers</w:t>
      </w:r>
      <w:r/>
    </w:p>
    <w:p>
      <w:r/>
      <w:r>
        <w:t>The package is meant to streamline judicial procedures, but legal reform in Turkey has repeatedly intersected with politically sensitive topics. Even when harmful provisions are dropped, their previous appearance in drafts can chill behaviour and push advocacy underground. If you’re a lawyer, campaigner or journalist covering social issues, keep an eye on parliamentary debates and final texts , that’s where the detail and loopholes show up. For everyday readers, the takeaway is that civic pressure and media attention can shape the final shape of laws.</w:t>
      </w:r>
      <w:r/>
    </w:p>
    <w:p>
      <w:r/>
      <w:r>
        <w:t>It's a small shift, but one that could make every public conversation a little safer , for 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[7]</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9">
        <w:r>
          <w:rPr>
            <w:color w:val="0000EE"/>
            <w:u w:val="single"/>
          </w:rPr>
          <w:t>[2]</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[6]</w:t>
        </w:r>
      </w:hyperlink>
      <w:r>
        <w:t xml:space="preserve">, </w:t>
      </w:r>
      <w:hyperlink r:id="rId11">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https://bianet.org/haber/anti-lgbti-amendments-removed-from-draft-judicial-package-320629</w:t>
        </w:r>
      </w:hyperlink>
      <w:r>
        <w:t xml:space="preserve"> - Please view link - unable to able to access data</w:t>
      </w:r>
      <w:r/>
    </w:p>
    <w:p>
      <w:pPr>
        <w:pStyle w:val="ListNumber"/>
        <w:spacing w:line="240" w:lineRule="auto"/>
        <w:ind w:left="720"/>
      </w:pPr>
      <w:r/>
      <w:hyperlink r:id="rId9">
        <w:r>
          <w:rPr>
            <w:color w:val="0000EE"/>
            <w:u w:val="single"/>
          </w:rPr>
          <w:t>https://bianet.org/haber/anti-lgbti-amendments-removed-from-draft-judicial-package-320629</w:t>
        </w:r>
      </w:hyperlink>
      <w:r>
        <w:t xml:space="preserve"> - The article reports that anti-LGBTI+ amendments previously included in earlier drafts have been removed from the 12th Judicial Package, which is expected to be submitted to parliament soon. The package now focuses on accelerating judicial processes and excludes provisions related to women's alimony rights and juvenile delinquency. The draft had introduced criminal penalties for those who 'publicly promote, praise, or encourage' behaviors deemed contrary to public morality, a measure seen as a move to criminalize LGBTI+ individuals. The package also raised the minimum age for gender-affirming surgeries to 25 and required court approval before such procedures.</w:t>
      </w:r>
      <w:r/>
    </w:p>
    <w:p>
      <w:pPr>
        <w:pStyle w:val="ListNumber"/>
        <w:spacing w:line="240" w:lineRule="auto"/>
        <w:ind w:left="720"/>
      </w:pPr>
      <w:r/>
      <w:hyperlink r:id="rId12">
        <w:r>
          <w:rPr>
            <w:color w:val="0000EE"/>
            <w:u w:val="single"/>
          </w:rPr>
          <w:t>https://kaosgl1.org/en/single-news/turkiye-s-ruling-akp-persists-with-anti-lgbti-legislation-restrictive-measures-slated-for-12th-judicial-package</w:t>
        </w:r>
      </w:hyperlink>
      <w:r>
        <w:t xml:space="preserve"> - This article discusses the Turkish ruling party's persistence in including anti-LGBTI+ legislation in the 12th Judicial Package. The package is expected to introduce restrictive measures targeting the LGBTI+ community, including criminal penalties for those who publicly promote behaviors deemed contrary to public morality. The article highlights concerns from human rights advocates who argue that these provisions threaten the rights of LGBTI+ individuals and those advocating for their rights.</w:t>
      </w:r>
      <w:r/>
    </w:p>
    <w:p>
      <w:pPr>
        <w:pStyle w:val="ListNumber"/>
        <w:spacing w:line="240" w:lineRule="auto"/>
        <w:ind w:left="720"/>
      </w:pPr>
      <w:r/>
      <w:hyperlink r:id="rId13">
        <w:r>
          <w:rPr>
            <w:color w:val="0000EE"/>
            <w:u w:val="single"/>
          </w:rPr>
          <w:t>https://urania.institute/en/news/2026/0605-turkey-12th-judicial-package/</w:t>
        </w:r>
      </w:hyperlink>
      <w:r>
        <w:t xml:space="preserve"> - The article reports on the Turkish parliament's consideration of the 12th Judicial Package, which includes new restrictions for LGBTI+ individuals. These include raising the minimum age for gender transition procedures to 25 and criminalizing same-sex unions. The package also introduces criminal penalties for same-sex ceremonies and public LGBTI+ visibility under the category of 'promotion or praising'. The article notes that similar provisions were previously postponed due to public protests but have now resurfaced in the legislative agenda.</w:t>
      </w:r>
      <w:r/>
    </w:p>
    <w:p>
      <w:pPr>
        <w:pStyle w:val="ListNumber"/>
        <w:spacing w:line="240" w:lineRule="auto"/>
        <w:ind w:left="720"/>
      </w:pPr>
      <w:r/>
      <w:hyperlink r:id="rId14">
        <w:r>
          <w:rPr>
            <w:color w:val="0000EE"/>
            <w:u w:val="single"/>
          </w:rPr>
          <w:t>https://kaosgl1.org/en/single-news/anti-lgbti-bill-back-on-the-agenda-34-don-t-even-think-about-bringing-back-the-anti-lgbti-law-removed-from-the-judicial-package-34</w:t>
        </w:r>
      </w:hyperlink>
      <w:r>
        <w:t xml:space="preserve"> - This article reports on the resurgence of anti-LGBTI+ provisions in Turkey's legislative agenda. Fifteen LGBTI+ associations issued a joint statement opposing the reintroduction of these provisions, which had been previously removed from judicial reform packages following public backlash. The article highlights the concerns of civil society regarding the potential criminalization of LGBTI+ individuals and advocates for the protection of their rights.</w:t>
      </w:r>
      <w:r/>
    </w:p>
    <w:p>
      <w:pPr>
        <w:pStyle w:val="ListNumber"/>
        <w:spacing w:line="240" w:lineRule="auto"/>
        <w:ind w:left="720"/>
      </w:pPr>
      <w:r/>
      <w:hyperlink r:id="rId10">
        <w:r>
          <w:rPr>
            <w:color w:val="0000EE"/>
            <w:u w:val="single"/>
          </w:rPr>
          <w:t>https://balkancsd.net/turkiye-proposed-judicial-package-raises-concerns-over-lgbti-rights-and-freedoms/</w:t>
        </w:r>
      </w:hyperlink>
      <w:r>
        <w:t xml:space="preserve"> - The article discusses the concerns raised by civil society organisations and human rights advocates over the proposed 12th Judicial Package in Turkey. The draft includes new restrictions affecting LGBTI+ individuals, such as changes to gender affirmation procedures and provisions that could criminalise aspects of LGBTI+ expression, assembly, and advocacy. The article notes that similar provisions were previously removed from earlier judicial packages following public opposition but have now returned to the legislative agenda.</w:t>
      </w:r>
      <w:r/>
    </w:p>
    <w:p>
      <w:pPr>
        <w:pStyle w:val="ListNumber"/>
        <w:spacing w:line="240" w:lineRule="auto"/>
        <w:ind w:left="720"/>
      </w:pPr>
      <w:r/>
      <w:hyperlink r:id="rId11">
        <w:r>
          <w:rPr>
            <w:color w:val="0000EE"/>
            <w:u w:val="single"/>
          </w:rPr>
          <w:t>https://www.amnesty.org/en/latest/news/2025/10/turkiye-leaked-proposals-that-would-criminalize-lgbti-people-must-never-see-the-light-of-day/</w:t>
        </w:r>
      </w:hyperlink>
      <w:r>
        <w:t xml:space="preserve"> - Amnesty International reacts to leaked proposals in Turkey's 11th Judicial Package that would introduce criminal penalties targeting the LGBTI+ community. The article highlights the grave threat these proposals pose to the rights of LGBTI+ individuals and those advocating for their rights, stating that such measures should never be implemented. The article underscores the potential for jail terms based on gender stereotypes and consensual same-sex activity under these proposals.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anet.org/haber/anti-lgbti-amendments-removed-from-draft-judicial-package-320629" TargetMode="External"/><Relationship Id="rId10" Type="http://schemas.openxmlformats.org/officeDocument/2006/relationships/hyperlink" Target="https://balkancsd.net/turkiye-proposed-judicial-package-raises-concerns-over-lgbti-rights-and-freedoms/" TargetMode="External"/><Relationship Id="rId11" Type="http://schemas.openxmlformats.org/officeDocument/2006/relationships/hyperlink" Target="https://www.amnesty.org/en/latest/news/2025/10/turkiye-leaked-proposals-that-would-criminalize-lgbti-people-must-never-see-the-light-of-day/" TargetMode="External"/><Relationship Id="rId12" Type="http://schemas.openxmlformats.org/officeDocument/2006/relationships/hyperlink" Target="https://kaosgl1.org/en/single-news/turkiye-s-ruling-akp-persists-with-anti-lgbti-legislation-restrictive-measures-slated-for-12th-judicial-package" TargetMode="External"/><Relationship Id="rId13" Type="http://schemas.openxmlformats.org/officeDocument/2006/relationships/hyperlink" Target="https://urania.institute/en/news/2026/0605-turkey-12th-judicial-package/" TargetMode="External"/><Relationship Id="rId14" Type="http://schemas.openxmlformats.org/officeDocument/2006/relationships/hyperlink" Target="https://kaosgl1.org/en/single-news/anti-lgbti-bill-back-on-the-agenda-34-don-t-even-think-about-bringing-back-the-anti-lgbti-law-removed-from-the-judicial-package-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