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Pride This June When Celebration Feels Wrong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this June feels different: there's grief in the air, and many LGBTQ+ people are choosing protest and solidarity over parties. Readers in the US and beyond are reassessing what Pride means, who it's for, and how to show up for BIPOC communities during a season of headlines and hard conversations.</w:t>
      </w:r>
      <w:r/>
    </w:p>
    <w:p>
      <w:r/>
      <w:r>
        <w:t>Essential Takeaways</w:t>
      </w:r>
      <w:r/>
      <w:r/>
    </w:p>
    <w:p>
      <w:pPr>
        <w:pStyle w:val="ListBullet"/>
        <w:spacing w:line="240" w:lineRule="auto"/>
        <w:ind w:left="720"/>
      </w:pPr>
      <w:r/>
      <w:r>
        <w:rPr>
          <w:b/>
        </w:rPr>
        <w:t>Historic wins matter:</w:t>
      </w:r>
      <w:r>
        <w:t xml:space="preserve"> Landmark rulings like marriage equality reshaped lives and access but didn't end discrimination.</w:t>
      </w:r>
      <w:r/>
    </w:p>
    <w:p>
      <w:pPr>
        <w:pStyle w:val="ListBullet"/>
        <w:spacing w:line="240" w:lineRule="auto"/>
        <w:ind w:left="720"/>
      </w:pPr>
      <w:r/>
      <w:r>
        <w:rPr>
          <w:b/>
        </w:rPr>
        <w:t>Pride's roots are political:</w:t>
      </w:r>
      <w:r>
        <w:t xml:space="preserve"> The movement began with trans women of colour fighting police violence, not just parades.</w:t>
      </w:r>
      <w:r/>
    </w:p>
    <w:p>
      <w:pPr>
        <w:pStyle w:val="ListBullet"/>
        <w:spacing w:line="240" w:lineRule="auto"/>
        <w:ind w:left="720"/>
      </w:pPr>
      <w:r/>
      <w:r>
        <w:rPr>
          <w:b/>
        </w:rPr>
        <w:t>This June is complex:</w:t>
      </w:r>
      <w:r>
        <w:t xml:space="preserve"> Many are swapping glitter for direct action as protests over racial injustice grow.</w:t>
      </w:r>
      <w:r/>
    </w:p>
    <w:p>
      <w:pPr>
        <w:pStyle w:val="ListBullet"/>
        <w:spacing w:line="240" w:lineRule="auto"/>
        <w:ind w:left="720"/>
      </w:pPr>
      <w:r/>
      <w:r>
        <w:rPr>
          <w:b/>
        </w:rPr>
        <w:t>Practical support helps:</w:t>
      </w:r>
      <w:r>
        <w:t xml:space="preserve"> Donate, educate, amplify BIPOC-led groups, and show up safely at demonstrations.</w:t>
      </w:r>
      <w:r/>
    </w:p>
    <w:p>
      <w:pPr>
        <w:pStyle w:val="ListBullet"/>
        <w:spacing w:line="240" w:lineRule="auto"/>
        <w:ind w:left="720"/>
      </w:pPr>
      <w:r/>
      <w:r>
        <w:rPr>
          <w:b/>
        </w:rPr>
        <w:t>Do the homework:</w:t>
      </w:r>
      <w:r>
        <w:t xml:space="preserve"> Long-term change needs learning, listening, and steady antiracist work , not performative gestures.</w:t>
      </w:r>
      <w:r/>
      <w:r/>
    </w:p>
    <w:p>
      <w:pPr>
        <w:pStyle w:val="Heading2"/>
      </w:pPr>
      <w:r>
        <w:t>Why Pride feels different this year</w:t>
      </w:r>
      <w:r/>
    </w:p>
    <w:p>
      <w:r/>
      <w:r>
        <w:t>The joy of past legal victories still hums beneath the surface, but there's a sharper background note now: anger and grief. According to national coverage of the 2015 Supreme Court decision that legalised same-sex marriage nationwide, that ruling marked a seismic shift in civil rights, and people remember exactly where they were. Yet today's protests over racial injustice have pulled many LGBTQ+ people away from the party mindset and back toward Pride's original, defiant purpose. If you feel sombre rather than celebratory, you're not alone , many organisers and communities are choosing solidarity over spectacle.</w:t>
      </w:r>
      <w:r/>
    </w:p>
    <w:p>
      <w:pPr>
        <w:pStyle w:val="Heading2"/>
      </w:pPr>
      <w:r>
        <w:t>Remembering Pride's origin story , it was resistance first</w:t>
      </w:r>
      <w:r/>
    </w:p>
    <w:p>
      <w:r/>
      <w:r>
        <w:t>Pride didn't start as a corporate-friendly festival; it sparked from riots led by trans women of colour who resisted police brutality. Journalistic retrospectives and legal histories point back to those flashpoints as the motor of the movement. That history matters now because it reframes Pride as an act of protest as much as a party. So when people say "this June isn't about pride" in the celebratory sense, they're often recognising that the season has always included anger, organising, and the demand for systemic change.</w:t>
      </w:r>
      <w:r/>
    </w:p>
    <w:p>
      <w:pPr>
        <w:pStyle w:val="Heading2"/>
      </w:pPr>
      <w:r>
        <w:t>Balancing celebration with solidarity: what organisers recommend</w:t>
      </w:r>
      <w:r/>
    </w:p>
    <w:p>
      <w:r/>
      <w:r>
        <w:t>Community leaders and activists are urging people to pivot from purely symbolic gestures to meaningful support. That can mean prioritising donations to BIPOC-led organisations, amplifying Black trans voices, and attending vigils or peaceful demonstrations. Reports and guides compiled after major civil rights moments recommend practical actions: check a group's credibility, opt for sustained giving over one-off donations, and educate yourself with books and resources centred on BIPOC experiences. Little choices , who you clap for, which voices you boost, where you spend your money , add up.</w:t>
      </w:r>
      <w:r/>
    </w:p>
    <w:p>
      <w:pPr>
        <w:pStyle w:val="Heading2"/>
      </w:pPr>
      <w:r>
        <w:t>How to show up safely and effectively at protests</w:t>
      </w:r>
      <w:r/>
    </w:p>
    <w:p>
      <w:r/>
      <w:r>
        <w:t>If you plan to join public demonstrations, prepare thoughtfully. Follow local organisers' guidance, bring water and basic first-aid supplies, share your plans with friends, and know your rights. Media outlets covering recent unrest emphasise de-escalation and solidarity with affected communities, so centre the leadership of BIPOC activists rather than making the event about your own visibility. If you can't attend, there are equally powerful options: donate, write to elected officials, or volunteer with community groups organising legal support.</w:t>
      </w:r>
      <w:r/>
    </w:p>
    <w:p>
      <w:pPr>
        <w:pStyle w:val="Heading2"/>
      </w:pPr>
      <w:r>
        <w:t>Concrete steps to move from allyship to action</w:t>
      </w:r>
      <w:r/>
    </w:p>
    <w:p>
      <w:r/>
      <w:r>
        <w:t>Start with education: read BIPOC-authored books, follow activists on social media, and listen more than you speak. Next, put resources where your values are: support local mutual aid networks, Black-led civil-rights groups, and organisations that defend trans people. Finally, sustain the work , antiracism and queer liberation are long-term projects, not one-month campaigns. Those who fought for marriage equality remind us that legal wins are milestones, not endpoints; the same mindset applies to racial justice.</w:t>
      </w:r>
      <w:r/>
    </w:p>
    <w:p>
      <w:r/>
      <w:r>
        <w:t>It's a small shift to trade glitter for grit this June, and it can make every action you take matter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5">
        <w:r>
          <w:rPr>
            <w:color w:val="0000EE"/>
            <w:u w:val="single"/>
          </w:rPr>
          <w:t>[6]</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https://lansingmom.com/this-year-june-isnt-about-pride/?utm_source=rss&amp;utm_medium=rss&amp;utm_campaign=this-year-june-isnt-about-pride</w:t>
        </w:r>
      </w:hyperlink>
      <w:r>
        <w:t xml:space="preserve"> - Please view link - unable to able to access data</w:t>
      </w:r>
      <w:r/>
    </w:p>
    <w:p>
      <w:pPr>
        <w:pStyle w:val="ListNumber"/>
        <w:spacing w:line="240" w:lineRule="auto"/>
        <w:ind w:left="720"/>
      </w:pPr>
      <w:r/>
      <w:hyperlink r:id="rId10">
        <w:r>
          <w:rPr>
            <w:color w:val="0000EE"/>
            <w:u w:val="single"/>
          </w:rPr>
          <w:t>https://www.npr.org/sections/thetwo-way/2015/06/26/417717613/supreme-court-rules-all-states-must-allow-same-sex-marriages</w:t>
        </w:r>
      </w:hyperlink>
      <w:r>
        <w:t xml:space="preserve"> - On June 26, 2015, the U.S. Supreme Court ruled that same-sex couples have the right to marry in all 50 states, declaring that states cannot keep same-sex couples from marrying and must recognise their unions. The decision was a 5-4 ruling, marking a significant milestone in the fight for marriage equality in the United States. The ruling effectively legalised same-sex marriage nationwide, ensuring that same-sex couples have the same rights and recognition as opposite-sex couples. This landmark decision was celebrated by LGBTQ+ advocates and supporters across the country.</w:t>
      </w:r>
      <w:r/>
    </w:p>
    <w:p>
      <w:pPr>
        <w:pStyle w:val="ListNumber"/>
        <w:spacing w:line="240" w:lineRule="auto"/>
        <w:ind w:left="720"/>
      </w:pPr>
      <w:r/>
      <w:hyperlink r:id="rId12">
        <w:r>
          <w:rPr>
            <w:color w:val="0000EE"/>
            <w:u w:val="single"/>
          </w:rPr>
          <w:t>https://www.theguardian.com/law/live/2015/jun/26/supreme-court-rules-same-sex-marriage</w:t>
        </w:r>
      </w:hyperlink>
      <w:r>
        <w:t xml:space="preserve"> - The Guardian's live coverage of the Supreme Court's decision to legalise same-sex marriage across the United States on June 26, 2015, provides real-time updates and analysis. The court ruled 5-4 to strike down state bans on same-sex marriage, declaring that the Constitution protects the right to marry for same-sex couples. The coverage includes reactions from various stakeholders, including legal experts, LGBTQ+ advocates, and political figures, offering a comprehensive view of the historic ruling and its implications for marriage equality in the U.S.</w:t>
      </w:r>
      <w:r/>
    </w:p>
    <w:p>
      <w:pPr>
        <w:pStyle w:val="ListNumber"/>
        <w:spacing w:line="240" w:lineRule="auto"/>
        <w:ind w:left="720"/>
      </w:pPr>
      <w:r/>
      <w:hyperlink r:id="rId14">
        <w:r>
          <w:rPr>
            <w:color w:val="0000EE"/>
            <w:u w:val="single"/>
          </w:rPr>
          <w:t>https://www.pbs.org/newshour/politics/watch-live-supreme-court-decision-sex-marriage</w:t>
        </w:r>
      </w:hyperlink>
      <w:r>
        <w:t xml:space="preserve"> - PBS News provided live coverage of the Supreme Court's decision on same-sex marriage on June 26, 2015. The court declared that same-sex couples have a right to marry anywhere in the United States, a historic culmination of decades of litigation over gay marriage and gay rights. The coverage includes reactions from the lead plaintiff, Jim Obergefell, and other key figures, as well as analysis of the legal and social implications of the ruling. This decision extended marriage rights to same-sex couples in all 50 states, building on previous decisions that had overturned anti-gay laws and federal bans on gay marriage.</w:t>
      </w:r>
      <w:r/>
    </w:p>
    <w:p>
      <w:pPr>
        <w:pStyle w:val="ListNumber"/>
        <w:spacing w:line="240" w:lineRule="auto"/>
        <w:ind w:left="720"/>
      </w:pPr>
      <w:r/>
      <w:hyperlink r:id="rId13">
        <w:r>
          <w:rPr>
            <w:color w:val="0000EE"/>
            <w:u w:val="single"/>
          </w:rPr>
          <w:t>https://www.law.cornell.edu/wex/obergefell_v._hodges</w:t>
        </w:r>
      </w:hyperlink>
      <w:r>
        <w:t xml:space="preserve"> - The Legal Information Institute (LII) at Cornell Law School provides an overview of the Supreme Court case Obergefell v. Hodges, 576 U.S. 644 (2015). The case resulted in a 5-4 ruling that held state bans on same-sex marriage and state refusals to recognise marriages lawfully performed elsewhere unconstitutional under the Fourteenth Amendment. Justice Anthony Kennedy delivered the opinion of the Court, joined by Justices Ginsburg, Breyer, Sotomayor, and Kagan. The LII's summary outlines the legal reasoning behind the decision and its significance in the context of marriage equality in the United States.</w:t>
      </w:r>
      <w:r/>
    </w:p>
    <w:p>
      <w:pPr>
        <w:pStyle w:val="ListNumber"/>
        <w:spacing w:line="240" w:lineRule="auto"/>
        <w:ind w:left="720"/>
      </w:pPr>
      <w:r/>
      <w:hyperlink r:id="rId15">
        <w:r>
          <w:rPr>
            <w:color w:val="0000EE"/>
            <w:u w:val="single"/>
          </w:rPr>
          <w:t>https://www.jurist.org/news/2015/06/supreme-court-strikes-down-same-sex-marriage-bans/</w:t>
        </w:r>
      </w:hyperlink>
      <w:r>
        <w:t xml:space="preserve"> - JURIST News provides a detailed report on the Supreme Court's ruling in Obergefell v. Hodges on June 26, 2015. The court ruled 5-4 that same-sex couples have a constitutional right to marry and that states must issue marriage licenses to same-sex couples and recognise same-sex marriages performed in other states. The article discusses the legal arguments presented by both sides, the court's reasoning, and the broader implications of the decision for same-sex couples and marriage equality in the United States.</w:t>
      </w:r>
      <w:r/>
    </w:p>
    <w:p>
      <w:pPr>
        <w:pStyle w:val="ListNumber"/>
        <w:spacing w:line="240" w:lineRule="auto"/>
        <w:ind w:left="720"/>
      </w:pPr>
      <w:r/>
      <w:hyperlink r:id="rId11">
        <w:r>
          <w:rPr>
            <w:color w:val="0000EE"/>
            <w:u w:val="single"/>
          </w:rPr>
          <w:t>https://fortune.com/2015/06/26/supreme-court-blesses-same-sex-marriage-5-4/</w:t>
        </w:r>
      </w:hyperlink>
      <w:r>
        <w:t xml:space="preserve"> - Fortune magazine reports on the Supreme Court's 5-4 decision to legalise same-sex marriage nationwide on June 26, 2015. The article highlights Justice Anthony Kennedy's majority opinion, which stated that the Constitution's Due Process and Equal Protection clauses guarantee same-sex couples the right to marry. The report also includes reactions from various stakeholders, including LGBTQ+ advocates and political figures, and discusses the potential impact of the ruling on the future of marriage equality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nsingmom.com/this-year-june-isnt-about-pride/?utm_source=rss&amp;utm_medium=rss&amp;utm_campaign=this-year-june-isnt-about-pride" TargetMode="External"/><Relationship Id="rId10" Type="http://schemas.openxmlformats.org/officeDocument/2006/relationships/hyperlink" Target="https://www.npr.org/sections/thetwo-way/2015/06/26/417717613/supreme-court-rules-all-states-must-allow-same-sex-marriages" TargetMode="External"/><Relationship Id="rId11" Type="http://schemas.openxmlformats.org/officeDocument/2006/relationships/hyperlink" Target="https://fortune.com/2015/06/26/supreme-court-blesses-same-sex-marriage-5-4/" TargetMode="External"/><Relationship Id="rId12" Type="http://schemas.openxmlformats.org/officeDocument/2006/relationships/hyperlink" Target="https://www.theguardian.com/law/live/2015/jun/26/supreme-court-rules-same-sex-marriage" TargetMode="External"/><Relationship Id="rId13" Type="http://schemas.openxmlformats.org/officeDocument/2006/relationships/hyperlink" Target="https://www.law.cornell.edu/wex/obergefell_v._hodges" TargetMode="External"/><Relationship Id="rId14" Type="http://schemas.openxmlformats.org/officeDocument/2006/relationships/hyperlink" Target="https://www.pbs.org/newshour/politics/watch-live-supreme-court-decision-sex-marriage" TargetMode="External"/><Relationship Id="rId15" Type="http://schemas.openxmlformats.org/officeDocument/2006/relationships/hyperlink" Target="https://www.jurist.org/news/2015/06/supreme-court-strikes-down-same-sex-marriage-b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