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Families Can Support Trans and Non-Binary Youth: Lessons from a Chicago Sibling Story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a sibling's steady love, and you'll see why families are becoming the frontline for trans and non-binary youth support. A Chicago family's journey has helped spawn GenderCool, a youth-led national effort that shows how acceptance at home can change lives and shape public understanding.</w:t>
      </w:r>
      <w:r/>
    </w:p>
    <w:p>
      <w:r/>
      <w:r>
        <w:t>Essential Takeaways</w:t>
      </w:r>
      <w:r/>
      <w:r/>
    </w:p>
    <w:p>
      <w:pPr>
        <w:pStyle w:val="ListBullet"/>
        <w:spacing w:line="240" w:lineRule="auto"/>
        <w:ind w:left="720"/>
      </w:pPr>
      <w:r/>
      <w:r>
        <w:rPr>
          <w:b/>
        </w:rPr>
        <w:t>Immediate acceptance matters:</w:t>
      </w:r>
      <w:r>
        <w:t xml:space="preserve"> A brother's calm embrace gave one young person confidence to live openly, showing how small acts carry big emotional weight. </w:t>
      </w:r>
      <w:r/>
    </w:p>
    <w:p>
      <w:pPr>
        <w:pStyle w:val="ListBullet"/>
        <w:spacing w:line="240" w:lineRule="auto"/>
        <w:ind w:left="720"/>
      </w:pPr>
      <w:r/>
      <w:r>
        <w:rPr>
          <w:b/>
        </w:rPr>
        <w:t>Early awareness is common:</w:t>
      </w:r>
      <w:r>
        <w:t xml:space="preserve"> Many kids know their gender identity young; sharing that truth can be a turning point. </w:t>
      </w:r>
      <w:r/>
    </w:p>
    <w:p>
      <w:pPr>
        <w:pStyle w:val="ListBullet"/>
        <w:spacing w:line="240" w:lineRule="auto"/>
        <w:ind w:left="720"/>
      </w:pPr>
      <w:r/>
      <w:r>
        <w:rPr>
          <w:b/>
        </w:rPr>
        <w:t>Positive stories fill a void:</w:t>
      </w:r>
      <w:r>
        <w:t xml:space="preserve"> The family set up a youth-led project to counter misunderstanding and stigma. </w:t>
      </w:r>
      <w:r/>
    </w:p>
    <w:p>
      <w:pPr>
        <w:pStyle w:val="ListBullet"/>
        <w:spacing w:line="240" w:lineRule="auto"/>
        <w:ind w:left="720"/>
      </w:pPr>
      <w:r/>
      <w:r>
        <w:rPr>
          <w:b/>
        </w:rPr>
        <w:t>Practical help exists:</w:t>
      </w:r>
      <w:r>
        <w:t xml:space="preserve"> GenderCool offers resources, play-based learning and programmes aimed at parents, schools and communities. </w:t>
      </w:r>
      <w:r/>
    </w:p>
    <w:p>
      <w:pPr>
        <w:pStyle w:val="ListBullet"/>
        <w:spacing w:line="240" w:lineRule="auto"/>
        <w:ind w:left="720"/>
      </w:pPr>
      <w:r/>
      <w:r>
        <w:rPr>
          <w:b/>
        </w:rPr>
        <w:t>Visibility leads to change:</w:t>
      </w:r>
      <w:r>
        <w:t xml:space="preserve"> The family's work brought national attention, White House visits and media coverage, helping shift the conversation.</w:t>
      </w:r>
      <w:r/>
      <w:r/>
    </w:p>
    <w:p>
      <w:pPr>
        <w:pStyle w:val="Heading2"/>
      </w:pPr>
      <w:r>
        <w:t>How one sibling's support sparked something bigger</w:t>
      </w:r>
      <w:r/>
    </w:p>
    <w:p>
      <w:r/>
      <w:r>
        <w:t>Acceptance often looks quiet: a hug, a simple "I love you", or an older brother who doesn't blink. That's the scene at the heart of the Chicago family's story, where a young person's decision to share their gender identity was met by immediate, practical kindness. The emotional texture here is gentle but powerful; it gave the youngster the courage to be openly themself. According to local reporting, that reaction was the seed for a national effort to normalise supportive family responses and amplify youth voices.</w:t>
      </w:r>
      <w:r/>
    </w:p>
    <w:p>
      <w:pPr>
        <w:pStyle w:val="Heading2"/>
      </w:pPr>
      <w:r>
        <w:t>Why parents and families are central to understanding gender diversity</w:t>
      </w:r>
      <w:r/>
    </w:p>
    <w:p>
      <w:r/>
      <w:r>
        <w:t>Families are usually the first stage where identity is recognised and either supported or challenged. The Grosshandlers' experience shows that when parents and siblings respond with curiosity and care, the child can thrive. The family's mother emphasised the point: it wasn't about them as a household, but what loving your child represents more widely. For parents wondering what to do, the lesson is straightforward , listen, affirm, and seek resources before fear fills the silence.</w:t>
      </w:r>
      <w:r/>
    </w:p>
    <w:p>
      <w:pPr>
        <w:pStyle w:val="Heading2"/>
      </w:pPr>
      <w:r>
        <w:t>GenderCool: a youth-led response to a clear need</w:t>
      </w:r>
      <w:r/>
    </w:p>
    <w:p>
      <w:r/>
      <w:r>
        <w:t>Out of that family moment came GenderCool, a project aimed at replacing misconceptions with positive, youth-centred stories and tools. The initiative focuses on putting young people in charge of how they're represented and understood. GenderCool produces materials and programmes designed for parents, schools and community groups, and leans into play-based learning and visibility. If you're exploring support options, look for youth-driven resources that centre the child's voice rather than adult assumptions.</w:t>
      </w:r>
      <w:r/>
    </w:p>
    <w:p>
      <w:pPr>
        <w:pStyle w:val="Heading2"/>
      </w:pPr>
      <w:r>
        <w:t>What this means for schools and communities</w:t>
      </w:r>
      <w:r/>
    </w:p>
    <w:p>
      <w:r/>
      <w:r>
        <w:t>As more young people identify as trans or non-binary , recent polling indicates significant increases among Gen Z , schools and community groups are under pressure to respond. The Grosshandlers' work shows that narrative matters: sharing positive, relatable stories helps reduce stigma and encourages practical policy shifts. For educators, simple steps like inclusive language, clear safeguarding, and access to vetted resources can make environments feel safer almost immediately.</w:t>
      </w:r>
      <w:r/>
    </w:p>
    <w:p>
      <w:pPr>
        <w:pStyle w:val="Heading2"/>
      </w:pPr>
      <w:r>
        <w:t>Practical tips for families starting the conversation</w:t>
      </w:r>
      <w:r/>
    </w:p>
    <w:p>
      <w:r/>
      <w:r>
        <w:t>Start small and stay curious. Ask gentle questions, validate feelings, and avoid making assumptions. Seek out youth-led materials and local support networks to avoid isolation. If you're a sibling, show up consistently , steady presence is often more reassuring than speeches. And if you don't have the answers, it's okay to say that and find them together; community organisations and projects can provide guidance and examples.</w:t>
      </w:r>
      <w:r/>
    </w:p>
    <w:p>
      <w:r/>
      <w:r>
        <w:t>It's a small change at home that can make every child's life feel a lot more possible.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[6]</w:t>
        </w:r>
      </w:hyperlink>
      <w:r>
        <w:t xml:space="preserve">- Paragraph 5: </w:t>
      </w:r>
      <w:hyperlink r:id="rId12">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https://internewscast.com/news/us/chicago-familys-story-inspires-national-push-to-better-understand-transgender-and-nonbinary-youth/</w:t>
        </w:r>
      </w:hyperlink>
      <w:r>
        <w:t xml:space="preserve"> - Please view link - unable to able to access data</w:t>
      </w:r>
      <w:r/>
    </w:p>
    <w:p>
      <w:pPr>
        <w:pStyle w:val="ListNumber"/>
        <w:spacing w:line="240" w:lineRule="auto"/>
        <w:ind w:left="720"/>
      </w:pPr>
      <w:r/>
      <w:hyperlink r:id="rId10">
        <w:r>
          <w:rPr>
            <w:color w:val="0000EE"/>
            <w:u w:val="single"/>
          </w:rPr>
          <w:t>https://gendercool.org/what-we-do/</w:t>
        </w:r>
      </w:hyperlink>
      <w:r>
        <w:t xml:space="preserve"> - The GenderCool Project is a youth-led movement aiming to replace misinformed opinions with positive experiences of transgender and nonbinary youth. They engage in various initiatives, including writing books, advertising campaigns, television appearances, and feature films, to help people understand that transgender and nonbinary youth are just like all other kids. Their efforts are focused on breaking through to millions of people who have never met a transgender or nonbinary person, addressing misconceptions and fostering inclusivity.</w:t>
      </w:r>
      <w:r/>
    </w:p>
    <w:p>
      <w:pPr>
        <w:pStyle w:val="ListNumber"/>
        <w:spacing w:line="240" w:lineRule="auto"/>
        <w:ind w:left="720"/>
      </w:pPr>
      <w:r/>
      <w:hyperlink r:id="rId12">
        <w:r>
          <w:rPr>
            <w:color w:val="0000EE"/>
            <w:u w:val="single"/>
          </w:rPr>
          <w:t>https://gendercool.org/playitout/</w:t>
        </w:r>
      </w:hyperlink>
      <w:r>
        <w:t xml:space="preserve"> - Play It Out is an educational campaign by The GenderCool Project designed to help people distinguish fact from fiction regarding transgender kids' participation in athletics and sports. The campaign addresses widespread misinformation about the rightful, legal place of transgender and non-binary kids in sports, aiming to bring people the truth and support transgender youth in their athletic pursuits.</w:t>
      </w:r>
      <w:r/>
    </w:p>
    <w:p>
      <w:pPr>
        <w:pStyle w:val="ListNumber"/>
        <w:spacing w:line="240" w:lineRule="auto"/>
        <w:ind w:left="720"/>
      </w:pPr>
      <w:r/>
      <w:hyperlink r:id="rId11">
        <w:r>
          <w:rPr>
            <w:color w:val="0000EE"/>
            <w:u w:val="single"/>
          </w:rPr>
          <w:t>https://gendercool.org/what-we-offer/</w:t>
        </w:r>
      </w:hyperlink>
      <w:r>
        <w:t xml:space="preserve"> - The GenderCool Project offers several programs, including corporate partnerships, a Reverse Mentorship Program, public engagements, and concierge support for parent employees of transgender and nonbinary children. These initiatives aim to create inclusive workplaces and communities, providing support and resources for transgender and nonbinary youth and their families.</w:t>
      </w:r>
      <w:r/>
    </w:p>
    <w:p>
      <w:pPr>
        <w:pStyle w:val="ListNumber"/>
        <w:spacing w:line="240" w:lineRule="auto"/>
        <w:ind w:left="720"/>
      </w:pPr>
      <w:r/>
      <w:hyperlink r:id="rId14">
        <w:r>
          <w:rPr>
            <w:color w:val="0000EE"/>
            <w:u w:val="single"/>
          </w:rPr>
          <w:t>https://www.linkedin.com/company/gendercool</w:t>
        </w:r>
      </w:hyperlink>
      <w:r>
        <w:t xml:space="preserve"> - The GenderCool Project is a non-profit organisation based in Chicago, Illinois, with over 12,000 followers on LinkedIn. Their mission is to replace misinformed opinions with positive experiences of transgender and nonbinary youth. They partner with influential companies to make workplaces, policies, and values more inclusive, reflecting the level of inclusivity demanded by the next generation workforce.</w:t>
      </w:r>
      <w:r/>
    </w:p>
    <w:p>
      <w:pPr>
        <w:pStyle w:val="ListNumber"/>
        <w:spacing w:line="240" w:lineRule="auto"/>
        <w:ind w:left="720"/>
      </w:pPr>
      <w:r/>
      <w:hyperlink r:id="rId15">
        <w:r>
          <w:rPr>
            <w:color w:val="0000EE"/>
            <w:u w:val="single"/>
          </w:rPr>
          <w:t>https://www.giveoutday.org/organization/Thegendercoolproject</w:t>
        </w:r>
      </w:hyperlink>
      <w:r>
        <w:t xml:space="preserve"> - The GenderCool Project is a youth-led movement bringing positive change to the world. Their 'Champions,' transgender and nonbinary youth aged 12 and up, are replacing misinformed opinions with positive experiences of meeting transgender and nonbinary youth who are thriving. They engage in education, advocacy, leadership development, and visibility to impact culture, policy, and business worldwide.</w:t>
      </w:r>
      <w:r/>
    </w:p>
    <w:p>
      <w:pPr>
        <w:pStyle w:val="ListNumber"/>
        <w:spacing w:line="240" w:lineRule="auto"/>
        <w:ind w:left="720"/>
      </w:pPr>
      <w:r/>
      <w:hyperlink r:id="rId13">
        <w:r>
          <w:rPr>
            <w:color w:val="0000EE"/>
            <w:u w:val="single"/>
          </w:rPr>
          <w:t>https://www.idealist.org/en/nonprofit/20329c8dc17c4ce89dbefda90fe7b6fb-the-gendercool-project-highland-park</w:t>
        </w:r>
      </w:hyperlink>
      <w:r>
        <w:t xml:space="preserve"> - The GenderCool Project's mission is to replace misinformed opinions with real, powerful experiences meeting transgender and non-binary youth who are thriving. By doing so, they aim to change and save lives by generating greater acceptance and support for these leaders of tomorrow. They harness the youth voice of their 'Champions' to put a uniquely human face on 'trans rights are human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ternewscast.com/news/us/chicago-familys-story-inspires-national-push-to-better-understand-transgender-and-nonbinary-youth/" TargetMode="External"/><Relationship Id="rId10" Type="http://schemas.openxmlformats.org/officeDocument/2006/relationships/hyperlink" Target="https://gendercool.org/what-we-do/" TargetMode="External"/><Relationship Id="rId11" Type="http://schemas.openxmlformats.org/officeDocument/2006/relationships/hyperlink" Target="https://gendercool.org/what-we-offer/" TargetMode="External"/><Relationship Id="rId12" Type="http://schemas.openxmlformats.org/officeDocument/2006/relationships/hyperlink" Target="https://gendercool.org/playitout/" TargetMode="External"/><Relationship Id="rId13" Type="http://schemas.openxmlformats.org/officeDocument/2006/relationships/hyperlink" Target="https://www.idealist.org/en/nonprofit/20329c8dc17c4ce89dbefda90fe7b6fb-the-gendercool-project-highland-park" TargetMode="External"/><Relationship Id="rId14" Type="http://schemas.openxmlformats.org/officeDocument/2006/relationships/hyperlink" Target="https://www.linkedin.com/company/gendercool" TargetMode="External"/><Relationship Id="rId15" Type="http://schemas.openxmlformats.org/officeDocument/2006/relationships/hyperlink" Target="https://www.giveoutday.org/organization/Thegendercoolproj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