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Virginia Move: Why This Governor’s LGBTQ+ Board Pick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local politics for proof that representation still matters: Virginia Gov. Abigail Spanberger has appointed a trans-rights supporter to the state’s LGBTQ+ Advisory Board, a choice that’s already sparking loud reactions and a reminder that who sits on advisory panels can shape everyday school and community life.</w:t>
      </w:r>
      <w:r/>
    </w:p>
    <w:p>
      <w:r/>
      <w:r>
        <w:t>Essential Takeaways</w:t>
      </w:r>
      <w:r/>
      <w:r/>
    </w:p>
    <w:p>
      <w:pPr>
        <w:pStyle w:val="ListBullet"/>
        <w:spacing w:line="240" w:lineRule="auto"/>
        <w:ind w:left="720"/>
      </w:pPr>
      <w:r/>
      <w:r>
        <w:rPr>
          <w:b/>
        </w:rPr>
        <w:t>Appointment fact:</w:t>
      </w:r>
      <w:r>
        <w:t xml:space="preserve"> Gov. Spanberger named Kellen MacBeth, an LGBTQ+ advocate, to Virginia’s 26-member advisory board, which must include at least 15 LGBTQ+ identifying members. </w:t>
      </w:r>
      <w:r/>
    </w:p>
    <w:p>
      <w:pPr>
        <w:pStyle w:val="ListBullet"/>
        <w:spacing w:line="240" w:lineRule="auto"/>
        <w:ind w:left="720"/>
      </w:pPr>
      <w:r/>
      <w:r>
        <w:rPr>
          <w:b/>
        </w:rPr>
        <w:t>What MacBeth does:</w:t>
      </w:r>
      <w:r>
        <w:t xml:space="preserve"> Founder of Equality Arlington, MacBeth focuses on trans and nonbinary student rights and has promoted gender-affirming care best practices. </w:t>
      </w:r>
      <w:r/>
    </w:p>
    <w:p>
      <w:pPr>
        <w:pStyle w:val="ListBullet"/>
        <w:spacing w:line="240" w:lineRule="auto"/>
        <w:ind w:left="720"/>
      </w:pPr>
      <w:r/>
      <w:r>
        <w:rPr>
          <w:b/>
        </w:rPr>
        <w:t>Right-wing backlash:</w:t>
      </w:r>
      <w:r>
        <w:t xml:space="preserve"> Conservative outlets and campaign ads have seized on the appointment, framing it as proof of “left-wing” activism and tying it to past campaign rhetoric. </w:t>
      </w:r>
      <w:r/>
    </w:p>
    <w:p>
      <w:pPr>
        <w:pStyle w:val="ListBullet"/>
        <w:spacing w:line="240" w:lineRule="auto"/>
        <w:ind w:left="720"/>
      </w:pPr>
      <w:r/>
      <w:r>
        <w:rPr>
          <w:b/>
        </w:rPr>
        <w:t>On-the-ground work:</w:t>
      </w:r>
      <w:r>
        <w:t xml:space="preserve"> Equality Arlington runs projects like the Arlington Trans Youth Quilt, a creative youth-led effort that centres young people’s voices. </w:t>
      </w:r>
      <w:r/>
    </w:p>
    <w:p>
      <w:pPr>
        <w:pStyle w:val="ListBullet"/>
        <w:spacing w:line="240" w:lineRule="auto"/>
        <w:ind w:left="720"/>
      </w:pPr>
      <w:r/>
      <w:r>
        <w:rPr>
          <w:b/>
        </w:rPr>
        <w:t>Why it matters:</w:t>
      </w:r>
      <w:r>
        <w:t xml:space="preserve"> Advisory boards influence policy recommendations that affect schools, nondiscrimination rules, and community services , so membership isn’t just symbolic.</w:t>
      </w:r>
      <w:r/>
      <w:r/>
    </w:p>
    <w:p>
      <w:pPr>
        <w:pStyle w:val="Heading2"/>
      </w:pPr>
      <w:r>
        <w:t>A bold pick that feels personal</w:t>
      </w:r>
      <w:r/>
    </w:p>
    <w:p>
      <w:r/>
      <w:r>
        <w:t>Spanberger’s appointment of Kellen MacBeth lands with a human touch rather than a press-release formality , you can imagine a quilt square stitched by a five-year-old next to a teenager’s careful message. The choice underlines that advisory boards aren’t just bureaucratic checkboxes; they’re collections of lived experience that inform policy. According to coverage in LGBTQ Nation, MacBeth’s background includes advocacy for trans and nonbinary students and public-facing projects aimed at youth expression, which gives her a direct line to the communities most affected by board recommendations.</w:t>
      </w:r>
      <w:r/>
    </w:p>
    <w:p>
      <w:r/>
      <w:r>
        <w:t>That lived dimension is exactly what supporters point to when they say representation matters. For parents and educators, having voices who understand the nuances of trans youth life can change the tone of a conversation in a schoolboard meeting or a guidance-policy review.</w:t>
      </w:r>
      <w:r/>
    </w:p>
    <w:p>
      <w:pPr>
        <w:pStyle w:val="Heading2"/>
      </w:pPr>
      <w:r>
        <w:t>Why conservatives were quick to attack</w:t>
      </w:r>
      <w:r/>
    </w:p>
    <w:p>
      <w:r/>
      <w:r>
        <w:t>Conservative commentators framed the appointment as an example of “left-wing gender activism,” picking up familiar lines from the recent Virginia campaign trail. During the election cycle, Republican ads made trans rights a wedge issue, accusing Spanberger of prioritising gender identity over other concerns and even deploying alarmist language about school policies. Those ads drew on broader national narratives that conflate trans-inclusive measures with extreme outcomes, a tactic that helped define the debate in that race.</w:t>
      </w:r>
      <w:r/>
    </w:p>
    <w:p>
      <w:r/>
      <w:r>
        <w:t>It’s worth noting how predictable this playbook is , opponents often amplify a single aspect of an appointee’s work to cast doubt on a wider agenda. That doesn’t mean the concerns don’t resonate with some voters, but it does show how appointments get politicised quickly.</w:t>
      </w:r>
      <w:r/>
    </w:p>
    <w:p>
      <w:pPr>
        <w:pStyle w:val="Heading2"/>
      </w:pPr>
      <w:r>
        <w:t>What the advisory board actually does</w:t>
      </w:r>
      <w:r/>
    </w:p>
    <w:p>
      <w:r/>
      <w:r>
        <w:t>Virginia’s LGBTQ+ Advisory Board is structured to be majority-LGBTQ, with 26 members and at least 15 identifying as LGBTQ+. Its role is advisory: shaping recommendations on nondiscrimination policies, school guidance, and access to services. That makes each appointment consequential, particularly in states where education policy and local nondiscrimination measures are contested.</w:t>
      </w:r>
      <w:r/>
    </w:p>
    <w:p>
      <w:r/>
      <w:r>
        <w:t>For practical purposes, that means an appointee who has worked with trans students can push for policies that protect privacy, access to counselling, or training for school staff , small administrative changes that have outsized effects on young people’s daily lives.</w:t>
      </w:r>
      <w:r/>
    </w:p>
    <w:p>
      <w:pPr>
        <w:pStyle w:val="Heading2"/>
      </w:pPr>
      <w:r>
        <w:t>The local work behind the headlines</w:t>
      </w:r>
      <w:r/>
    </w:p>
    <w:p>
      <w:r/>
      <w:r>
        <w:t>Equality Arlington’s projects, like the Arlington Trans Youth Quilt, offer a quieter counterpoint to the headline noise. These community-led efforts give young people ways to express identity safely and visibly, which is part of why advocates say community representation on advisory boards matters. Initiatives like this also demonstrate how advocacy translates into everyday support , from peer connection to practical school-based resources.</w:t>
      </w:r>
      <w:r/>
    </w:p>
    <w:p>
      <w:r/>
      <w:r>
        <w:t>If you’re wondering what makes a good board member, look for people who combine policy understanding with grassroots experience. They’re the ones who can translate a community problem into a workable recommendation.</w:t>
      </w:r>
      <w:r/>
    </w:p>
    <w:p>
      <w:pPr>
        <w:pStyle w:val="Heading2"/>
      </w:pPr>
      <w:r>
        <w:t>Choosing an effective route forward</w:t>
      </w:r>
      <w:r/>
    </w:p>
    <w:p>
      <w:r/>
      <w:r>
        <w:t>So what should Virginians watch next? Look at the board’s upcoming agendas and whether recommendations focus on concrete school policies, nondiscrimination enforcement, or training for local officials. Citizens who care about these issues can attend meetings, submit public comment, or contact their legislators to urge transparency and accountability. Those who worry about politicisation might insist on clear criteria for appointments and on oversight that keeps recommendations evidence-based.</w:t>
      </w:r>
      <w:r/>
    </w:p>
    <w:p>
      <w:r/>
      <w:r>
        <w:t>And remember, advisory boards are only part of the system; implementation happens at school districts, local governments, and through state agencies. That’s where the real impact , and the real work , will show.</w:t>
      </w:r>
      <w:r/>
    </w:p>
    <w:p>
      <w:r/>
      <w:r>
        <w:t>It's a small change that can make every school and community a little more attuned to the people who live in it.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[4]</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2">
        <w:r>
          <w:rPr>
            <w:color w:val="0000EE"/>
            <w:u w:val="single"/>
          </w:rPr>
          <w:t>[5]</w:t>
        </w:r>
      </w:hyperlink>
      <w:r>
        <w:t xml:space="preserve">- Paragraph 5: </w:t>
      </w:r>
      <w:hyperlink r:id="rId9">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https://www.lgbtqnation.com/2026/06/conservatives-outraged-that-a-governor-appointed-a-trans-rights-supporter-to-an-lgbtq-board/</w:t>
        </w:r>
      </w:hyperlink>
      <w:r>
        <w:t xml:space="preserve"> - Please view link - unable to able to access data</w:t>
      </w:r>
      <w:r/>
    </w:p>
    <w:p>
      <w:pPr>
        <w:pStyle w:val="ListNumber"/>
        <w:spacing w:line="240" w:lineRule="auto"/>
        <w:ind w:left="720"/>
      </w:pPr>
      <w:r/>
      <w:hyperlink r:id="rId9">
        <w:r>
          <w:rPr>
            <w:color w:val="0000EE"/>
            <w:u w:val="single"/>
          </w:rPr>
          <w:t>https://www.lgbtqnation.com/2026/06/conservatives-outraged-that-a-governor-appointed-a-trans-rights-supporter-to-an-lgbtq-board/</w:t>
        </w:r>
      </w:hyperlink>
      <w:r>
        <w:t xml:space="preserve"> - Virginia Governor Abigail Spanberger appointed Kellen MacBeth, founder of Equality Arlington, to the state's LGBTQ+ Advisory Board. MacBeth has a history of advocating for trans youth rights and gender-affirming care. Conservative outlets, like The Washington Free Beacon, criticized the appointment, claiming it contradicts Spanberger's moderate campaign stance. During her campaign, Spanberger emphasized addressing trans issues, such as participation in sports, on a case-by-case basis. Her GOP opponent, Winsome Earle-Sears, ran ads accusing Spanberger of being overly focused on trans rights. One ad featured the slogan, "for they/them, not for us," referencing Spanberger's support for the Equality Act, which aims to ban anti-LGBTQ+ discrimination at the federal level. The ad falsely claimed the act would "allow men in girls’ sports, bathrooms, and locker rooms." Spanberger responded to these attacks by emphasizing the need to remove politics from schools and trust parents and local communities. Despite the criticism, Spanberger maintained her commitment to equality for all Virginians. The LGBTQ+ Advisory Board, consisting of 26 members, includes several conservatives appointed by former Governor Glenn Youngkin.</w:t>
      </w:r>
      <w:r/>
    </w:p>
    <w:p>
      <w:pPr>
        <w:pStyle w:val="ListNumber"/>
        <w:spacing w:line="240" w:lineRule="auto"/>
        <w:ind w:left="720"/>
      </w:pPr>
      <w:r/>
      <w:hyperlink r:id="rId11">
        <w:r>
          <w:rPr>
            <w:color w:val="0000EE"/>
            <w:u w:val="single"/>
          </w:rPr>
          <w:t>https://www.lgbtqnation.com/2025/10/democrat-gov-candidate-slams-gop-opponent-for-opposing-gay-job-protections/</w:t>
        </w:r>
      </w:hyperlink>
      <w:r>
        <w:t xml:space="preserve"> - In the lead-up to the Virginia gubernatorial election, Democratic candidate Abigail Spanberger criticized her Republican opponent, Lt. Gov. Winsome Earle-Sears, for opposing job protections for LGBTQ+ individuals. Spanberger highlighted Earle-Sears' handwritten note in the state legislature expressing moral opposition to marriage equality, despite no prompt for her opinion. During a debate, Spanberger pointed out Earle-Sears' belief that firing people for being gay is not discrimination, contrasting it with her own stance supporting LGBTQ+ rights. (</w:t>
      </w:r>
      <w:hyperlink r:id="rId13">
        <w:r>
          <w:rPr>
            <w:color w:val="0000EE"/>
            <w:u w:val="single"/>
          </w:rPr>
          <w:t>lgbtqnation.com</w:t>
        </w:r>
      </w:hyperlink>
      <w:r>
        <w:t>)</w:t>
      </w:r>
      <w:r/>
    </w:p>
    <w:p>
      <w:pPr>
        <w:pStyle w:val="ListNumber"/>
        <w:spacing w:line="240" w:lineRule="auto"/>
        <w:ind w:left="720"/>
      </w:pPr>
      <w:r/>
      <w:hyperlink r:id="rId10">
        <w:r>
          <w:rPr>
            <w:color w:val="0000EE"/>
            <w:u w:val="single"/>
          </w:rPr>
          <w:t>https://www.lgbtqnation.com/2025/10/ugly-anti-trans-ad-starts-running-in-virginia-just-before-governor-election/</w:t>
        </w:r>
      </w:hyperlink>
      <w:r>
        <w:t xml:space="preserve"> - Ahead of the Virginia gubernatorial election, supporters of Republican candidate Winsome Earle-Sears released a controversial ad attacking her opponent, Abigail Spanberger, for supporting trans rights. The ad depicted a trans youth in a girls' locker room, suggesting that Spanberger's policies would allow such scenarios. Earle-Sears had previously stated that she does not believe firing people for being gay constitutes discrimination, a position that drew criticism from LGBTQ+ advocates. (</w:t>
      </w:r>
      <w:hyperlink r:id="rId14">
        <w:r>
          <w:rPr>
            <w:color w:val="0000EE"/>
            <w:u w:val="single"/>
          </w:rPr>
          <w:t>lgbtqnation.com</w:t>
        </w:r>
      </w:hyperlink>
      <w:r>
        <w:t>)</w:t>
      </w:r>
      <w:r/>
    </w:p>
    <w:p>
      <w:pPr>
        <w:pStyle w:val="ListNumber"/>
        <w:spacing w:line="240" w:lineRule="auto"/>
        <w:ind w:left="720"/>
      </w:pPr>
      <w:r/>
      <w:hyperlink r:id="rId12">
        <w:r>
          <w:rPr>
            <w:color w:val="0000EE"/>
            <w:u w:val="single"/>
          </w:rPr>
          <w:t>https://www.lgbtqnation.com/2025/11/republicans-tried-to-make-virginias-elections-all-about-trans-people-they-lost-everything/</w:t>
        </w:r>
      </w:hyperlink>
      <w:r>
        <w:t xml:space="preserve"> - In the Virginia off-year elections, Democrats secured victories across the board, including the governorship, despite Republican attempts to focus the campaign on transgender rights. Abigail Spanberger won the gubernatorial race against Winsome Earle-Sears, who had run multiple ads attacking Spanberger for her support of trans rights. The election results suggest that emphasizing trans issues may not be a winning strategy for Republicans. (</w:t>
      </w:r>
      <w:hyperlink r:id="rId15">
        <w:r>
          <w:rPr>
            <w:color w:val="0000EE"/>
            <w:u w:val="single"/>
          </w:rPr>
          <w:t>lgbtqnation.com</w:t>
        </w:r>
      </w:hyperlink>
      <w:r>
        <w:t>)</w:t>
      </w:r>
      <w:r/>
    </w:p>
    <w:p>
      <w:pPr>
        <w:pStyle w:val="ListNumber"/>
        <w:spacing w:line="240" w:lineRule="auto"/>
        <w:ind w:left="720"/>
      </w:pPr>
      <w:r/>
      <w:hyperlink r:id="rId16">
        <w:r>
          <w:rPr>
            <w:color w:val="0000EE"/>
            <w:u w:val="single"/>
          </w:rPr>
          <w:t>https://www.lgbtqnation.com/2025/10/gop-governor-candidate-shouts-that-firing-people-for-being-gay-is-not-discrimination/</w:t>
        </w:r>
      </w:hyperlink>
      <w:r>
        <w:t xml:space="preserve"> - During a televised debate, Virginia gubernatorial candidate Winsome Earle-Sears claimed that firing people for being gay is not discrimination. She referred to being gay as an "immoral lifestyle choice" and suggested that such firings should be legal. Her opponent, Abigail Spanberger, highlighted this stance as part of a broader pattern of discrimination by Earle-Sears. (</w:t>
      </w:r>
      <w:hyperlink r:id="rId17">
        <w:r>
          <w:rPr>
            <w:color w:val="0000EE"/>
            <w:u w:val="single"/>
          </w:rPr>
          <w:t>lgbtqnation.com</w:t>
        </w:r>
      </w:hyperlink>
      <w:r>
        <w:t>)</w:t>
      </w:r>
      <w:r/>
    </w:p>
    <w:p>
      <w:pPr>
        <w:pStyle w:val="ListNumber"/>
        <w:spacing w:line="240" w:lineRule="auto"/>
        <w:ind w:left="720"/>
      </w:pPr>
      <w:r/>
      <w:hyperlink r:id="rId18">
        <w:r>
          <w:rPr>
            <w:color w:val="0000EE"/>
            <w:u w:val="single"/>
          </w:rPr>
          <w:t>https://www.lgbtqnation.com/2025/10/pete-buttigieg-rallies-to-keep-homophobic-gop-official-from-becoming-governor/</w:t>
        </w:r>
      </w:hyperlink>
      <w:r>
        <w:t xml:space="preserve"> - Former Transportation Secretary Pete Buttigieg campaigned alongside Democratic gubernatorial candidate Abigail Spanberger in Virginia, aiming to prevent Republican candidate Winsome Earle-Sears from winning the governorship. Earle-Sears had previously stated that firing people for being gay is not discrimination, a position that Buttigieg and Spanberger opposed. The campaign event underscored the national significance of the Virginia election and the importance of LGBTQ+ rights in the race. (</w:t>
      </w:r>
      <w:hyperlink r:id="rId19">
        <w:r>
          <w:rPr>
            <w:color w:val="0000EE"/>
            <w:u w:val="single"/>
          </w:rPr>
          <w:t>lgbtqnation.com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conservatives-outraged-that-a-governor-appointed-a-trans-rights-supporter-to-an-lgbtq-board/" TargetMode="External"/><Relationship Id="rId10" Type="http://schemas.openxmlformats.org/officeDocument/2006/relationships/hyperlink" Target="https://www.lgbtqnation.com/2025/10/ugly-anti-trans-ad-starts-running-in-virginia-just-before-governor-election/" TargetMode="External"/><Relationship Id="rId11" Type="http://schemas.openxmlformats.org/officeDocument/2006/relationships/hyperlink" Target="https://www.lgbtqnation.com/2025/10/democrat-gov-candidate-slams-gop-opponent-for-opposing-gay-job-protections/" TargetMode="External"/><Relationship Id="rId12" Type="http://schemas.openxmlformats.org/officeDocument/2006/relationships/hyperlink" Target="https://www.lgbtqnation.com/2025/11/republicans-tried-to-make-virginias-elections-all-about-trans-people-they-lost-everything/" TargetMode="External"/><Relationship Id="rId13" Type="http://schemas.openxmlformats.org/officeDocument/2006/relationships/hyperlink" Target="https://www.lgbtqnation.com/2025/10/democrat-gov-candidate-slams-gop-opponent-for-opposing-gay-job-protections/?utm_source=openai" TargetMode="External"/><Relationship Id="rId14" Type="http://schemas.openxmlformats.org/officeDocument/2006/relationships/hyperlink" Target="https://www.lgbtqnation.com/2025/10/ugly-anti-trans-ad-starts-running-in-virginia-just-before-governor-election/?utm_source=openai" TargetMode="External"/><Relationship Id="rId15" Type="http://schemas.openxmlformats.org/officeDocument/2006/relationships/hyperlink" Target="https://www.lgbtqnation.com/2025/11/republicans-tried-to-make-virginias-elections-all-about-trans-people-they-lost-everything/?utm_source=openai" TargetMode="External"/><Relationship Id="rId16" Type="http://schemas.openxmlformats.org/officeDocument/2006/relationships/hyperlink" Target="https://www.lgbtqnation.com/2025/10/gop-governor-candidate-shouts-that-firing-people-for-being-gay-is-not-discrimination/" TargetMode="External"/><Relationship Id="rId17" Type="http://schemas.openxmlformats.org/officeDocument/2006/relationships/hyperlink" Target="https://www.lgbtqnation.com/2025/10/gop-governor-candidate-shouts-that-firing-people-for-being-gay-is-not-discrimination/?utm_source=openai" TargetMode="External"/><Relationship Id="rId18" Type="http://schemas.openxmlformats.org/officeDocument/2006/relationships/hyperlink" Target="https://www.lgbtqnation.com/2025/10/pete-buttigieg-rallies-to-keep-homophobic-gop-official-from-becoming-governor/" TargetMode="External"/><Relationship Id="rId19" Type="http://schemas.openxmlformats.org/officeDocument/2006/relationships/hyperlink" Target="https://www.lgbtqnation.com/2025/10/pete-buttigieg-rallies-to-keep-homophobic-gop-official-from-becoming-governo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