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Doula Care: How Providers Can Truly Support Every Family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"inclusive" on a website and inclusive in practice can feel worlds apart? Many families, queer, trans, single by choice, adoptive, BIPOC, disabled, are looking for doulas who do more than post a pride flag; they want care that listens, reflects real family structures, and meets specific needs during pregnancy, birth and postpartum.</w:t>
      </w:r>
      <w:r/>
    </w:p>
    <w:p>
      <w:r/>
      <w:r>
        <w:t>Essential Takeaways</w:t>
      </w:r>
      <w:r/>
      <w:r/>
    </w:p>
    <w:p>
      <w:pPr>
        <w:pStyle w:val="ListBullet"/>
        <w:spacing w:line="240" w:lineRule="auto"/>
        <w:ind w:left="720"/>
      </w:pPr>
      <w:r/>
      <w:r>
        <w:rPr>
          <w:b/>
        </w:rPr>
        <w:t>Representation matters:</w:t>
      </w:r>
      <w:r>
        <w:t xml:space="preserve"> seeing doulas who share your identity can reduce the need to educate providers and create instant trust.</w:t>
      </w:r>
      <w:r/>
    </w:p>
    <w:p>
      <w:pPr>
        <w:pStyle w:val="ListBullet"/>
        <w:spacing w:line="240" w:lineRule="auto"/>
        <w:ind w:left="720"/>
      </w:pPr>
      <w:r/>
      <w:r>
        <w:rPr>
          <w:b/>
        </w:rPr>
        <w:t>Language is action:</w:t>
      </w:r>
      <w:r>
        <w:t xml:space="preserve"> using correct names, pronouns and non-assumptive phrases helps people relax and feel seen.</w:t>
      </w:r>
      <w:r/>
    </w:p>
    <w:p>
      <w:pPr>
        <w:pStyle w:val="ListBullet"/>
        <w:spacing w:line="240" w:lineRule="auto"/>
        <w:ind w:left="720"/>
      </w:pPr>
      <w:r/>
      <w:r>
        <w:rPr>
          <w:b/>
        </w:rPr>
        <w:t>Training is vital:</w:t>
      </w:r>
      <w:r>
        <w:t xml:space="preserve"> targeted training in LGBTQIA+, BIPOC and disability-affirming care improves outcomes and experience.</w:t>
      </w:r>
      <w:r/>
    </w:p>
    <w:p>
      <w:pPr>
        <w:pStyle w:val="ListBullet"/>
        <w:spacing w:line="240" w:lineRule="auto"/>
        <w:ind w:left="720"/>
      </w:pPr>
      <w:r/>
      <w:r>
        <w:rPr>
          <w:b/>
        </w:rPr>
        <w:t>Practical access:</w:t>
      </w:r>
      <w:r>
        <w:t xml:space="preserve"> inclusive care includes tangible accessibility, communication formats, mobility support and culturally relevant resources.</w:t>
      </w:r>
      <w:r/>
    </w:p>
    <w:p>
      <w:pPr>
        <w:pStyle w:val="ListBullet"/>
        <w:spacing w:line="240" w:lineRule="auto"/>
        <w:ind w:left="720"/>
      </w:pPr>
      <w:r/>
      <w:r>
        <w:rPr>
          <w:b/>
        </w:rPr>
        <w:t>Community support beats one-size-fits-all:</w:t>
      </w:r>
      <w:r>
        <w:t xml:space="preserve"> doulas who help build chosen-family networks and concrete referral pathways fill real gaps.</w:t>
      </w:r>
      <w:r/>
      <w:r/>
    </w:p>
    <w:p>
      <w:pPr>
        <w:pStyle w:val="Heading2"/>
      </w:pPr>
      <w:r>
        <w:t>Why "welcome" isn’t enough , inclusive care needs muscle</w:t>
      </w:r>
      <w:r/>
    </w:p>
    <w:p>
      <w:r/>
      <w:r>
        <w:t>Saying "everyone's welcome" is friendly, but it doesn't stop a parent from having to explain their name, pronouns, fertility journey or family structure mid-consultation. Practical inclusivity starts with listening and with language: use the names and pronouns people ask for, avoid assuming roles, and ask open questions about who will be present and how decisions are made. Training and clear policies help teams move from polite words to predictable, respectful habits that feel calm and stable for families.</w:t>
      </w:r>
      <w:r/>
    </w:p>
    <w:p>
      <w:pPr>
        <w:pStyle w:val="Heading2"/>
      </w:pPr>
      <w:r>
        <w:t>Representation builds trust , and keeps people coming back</w:t>
      </w:r>
      <w:r/>
    </w:p>
    <w:p>
      <w:r/>
      <w:r>
        <w:t>When people spot professionals who reflect their identity, trust follows fast. Agencies with visible, diverse teams tend to attract and retain families who feel understood, and they often end up as lifelong clients. That doesn't mean only doulas from a community can support that community, but it does mean representation matters for emotional safety. Recruit intentionally, highlight diverse staff profiles, and make it clear that lived experience informs practice, not just marketing.</w:t>
      </w:r>
      <w:r/>
    </w:p>
    <w:p>
      <w:pPr>
        <w:pStyle w:val="Heading2"/>
      </w:pPr>
      <w:r>
        <w:t>Practical training: what doulas should know and where to learn it</w:t>
      </w:r>
      <w:r/>
    </w:p>
    <w:p>
      <w:r/>
      <w:r>
        <w:t>Targeted education is how good intentions turn into better care. Training on LGBTQIA+ family-building pathways, BIPOC-centred care, disability access, and liberation-centred lactation actually gives doulas tools to respond to common barriers in healthcare. Organisations and trainings focused on queer-affirming practice, intersectional anti-racism, and disability accessibility provide concrete strategies, everything from respectful intake forms to advocacy scripts for hospital settings.</w:t>
      </w:r>
      <w:r/>
    </w:p>
    <w:p>
      <w:pPr>
        <w:pStyle w:val="Heading2"/>
      </w:pPr>
      <w:r>
        <w:t>Accessibility means more than ramps and big print</w:t>
      </w:r>
      <w:r/>
    </w:p>
    <w:p>
      <w:r/>
      <w:r>
        <w:t>True accessibility includes mobility, communication and culture. That means checking physical spaces, offering multiple ways to communicate (text, video, easy-read documents), and understanding how cultural practices affect birth and postpartum rituals. It also means partnering with services that can provide translation, interpreters, or sensory-friendly environments. When doulas build these referral networks, they help families avoid repeated trauma and feel supported across the whole experience.</w:t>
      </w:r>
      <w:r/>
    </w:p>
    <w:p>
      <w:pPr>
        <w:pStyle w:val="Heading2"/>
      </w:pPr>
      <w:r>
        <w:t>Postpartum realities: feeding, identity and building a village</w:t>
      </w:r>
      <w:r/>
    </w:p>
    <w:p>
      <w:r/>
      <w:r>
        <w:t>The weeks and months after birth bring unique issues: feeding decisions, recovery, role negotiation, and likely emotional complexity around identity for trans and nonbinary parents. Doulas who know liberation-centred lactation support and who can normalise varied feeding pathways ease pressure and reduce shame. Helping families build chosen family and community networks matters when biological family support is limited or absent; doulas often become a bridge to peer groups, mental-health resources, and practical help.</w:t>
      </w:r>
      <w:r/>
    </w:p>
    <w:p>
      <w:pPr>
        <w:pStyle w:val="Heading2"/>
      </w:pPr>
      <w:r>
        <w:t>What families can ask for , simple tips when choosing a doula</w:t>
      </w:r>
      <w:r/>
    </w:p>
    <w:p>
      <w:r/>
      <w:r>
        <w:t>Ask about specific training in LGBTQIA+ care, anti-racism, disability access and lactation that centres diverse bodies. Request examples of how the doula has supported families like yours, and whether they offer flexible communication and accessibility options. Find out about their hospital advocacy experience and local referral networks. Trust your instincts: if a provider asks respectful questions and listens, that’s a strong sign they’ll show up for the messy, joyful reality of your family.</w:t>
      </w:r>
      <w:r/>
    </w:p>
    <w:p>
      <w:r/>
      <w:r>
        <w:t>It's a small change in practice that makes every interaction safer, calmer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[6]</w:t>
        </w:r>
      </w:hyperlink>
      <w:r>
        <w:t xml:space="preserve">, </w:t>
      </w:r>
      <w:hyperlink r:id="rId12">
        <w:r>
          <w:rPr>
            <w:color w:val="0000EE"/>
            <w:u w:val="single"/>
          </w:rPr>
          <w:t>[3]</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1">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https://www.emeralddoulas.com/blog/2026/6/16/inclusive-doula-care</w:t>
        </w:r>
      </w:hyperlink>
      <w:r>
        <w:t xml:space="preserve"> - Please view link - unable to able to access data</w:t>
      </w:r>
      <w:r/>
    </w:p>
    <w:p>
      <w:pPr>
        <w:pStyle w:val="ListNumber"/>
        <w:spacing w:line="240" w:lineRule="auto"/>
        <w:ind w:left="720"/>
      </w:pPr>
      <w:r/>
      <w:hyperlink r:id="rId10">
        <w:r>
          <w:rPr>
            <w:color w:val="0000EE"/>
            <w:u w:val="single"/>
          </w:rPr>
          <w:t>https://www.thezoereport.com/wellness/full-spectrum-queer-doulas</w:t>
        </w:r>
      </w:hyperlink>
      <w:r>
        <w:t xml:space="preserve"> - This article discusses the emergence of full-spectrum queer doulas who offer comprehensive support beyond postpartum care, assisting LGBTQIA+ individuals through various life transitions, including adoption, abortion, death, and gender support. It highlights the importance of doulas who can provide support throughout different stages of life, emphasizing the need for inclusive and affirming care for diverse families.</w:t>
      </w:r>
      <w:r/>
    </w:p>
    <w:p>
      <w:pPr>
        <w:pStyle w:val="ListNumber"/>
        <w:spacing w:line="240" w:lineRule="auto"/>
        <w:ind w:left="720"/>
      </w:pPr>
      <w:r/>
      <w:hyperlink r:id="rId12">
        <w:r>
          <w:rPr>
            <w:color w:val="0000EE"/>
            <w:u w:val="single"/>
          </w:rPr>
          <w:t>https://lifecycledoulas.net/training/bipoc-lgbtq-training/</w:t>
        </w:r>
      </w:hyperlink>
      <w:r>
        <w:t xml:space="preserve"> - Life Cycle Doulas offers specialized training programs aimed at equipping doulas from BIPOC and LGBTQ+ communities with the skills and knowledge needed to provide affirming, bias-free birth and postpartum care. The training focuses on advocacy, anti-bias strategies, trauma-informed care, and building community trust, addressing the unique challenges faced by marginalized communities in maternal healthcare.</w:t>
      </w:r>
      <w:r/>
    </w:p>
    <w:p>
      <w:pPr>
        <w:pStyle w:val="ListNumber"/>
        <w:spacing w:line="240" w:lineRule="auto"/>
        <w:ind w:left="720"/>
      </w:pPr>
      <w:r/>
      <w:hyperlink r:id="rId14">
        <w:r>
          <w:rPr>
            <w:color w:val="0000EE"/>
            <w:u w:val="single"/>
          </w:rPr>
          <w:t>https://healthlaw.org/the-disability-community-deserves-inclusive-and-accessible-doula-care/</w:t>
        </w:r>
      </w:hyperlink>
      <w:r>
        <w:t xml:space="preserve"> - This article emphasizes the need for inclusive and accessible doula care for the disability community, highlighting the systemic barriers and health inequities faced by disabled individuals in reproductive healthcare. It discusses how doulas can play a crucial role in providing culturally appropriate support, advocating for patient rights, and addressing the unique needs of disabled birthing people.</w:t>
      </w:r>
      <w:r/>
    </w:p>
    <w:p>
      <w:pPr>
        <w:pStyle w:val="ListNumber"/>
        <w:spacing w:line="240" w:lineRule="auto"/>
        <w:ind w:left="720"/>
      </w:pPr>
      <w:r/>
      <w:hyperlink r:id="rId11">
        <w:r>
          <w:rPr>
            <w:color w:val="0000EE"/>
            <w:u w:val="single"/>
          </w:rPr>
          <w:t>https://www.sanctuarydoulas.com/sanctuary-doulas-blog/pride-and-parenthood</w:t>
        </w:r>
      </w:hyperlink>
      <w:r>
        <w:t xml:space="preserve"> - Sanctuary Doulas &amp; Family Care explores the importance of inclusive birth support for LGBTQ+ families, discussing the unique challenges they face, such as systemic biases and the need for affirming healthcare providers. The article emphasizes the role of doulas in creating safe, empowering birth experiences and providing comprehensive postpartum support tailored to the needs of LGBTQ+ parents.</w:t>
      </w:r>
      <w:r/>
    </w:p>
    <w:p>
      <w:pPr>
        <w:pStyle w:val="ListNumber"/>
        <w:spacing w:line="240" w:lineRule="auto"/>
        <w:ind w:left="720"/>
      </w:pPr>
      <w:r/>
      <w:hyperlink r:id="rId13">
        <w:r>
          <w:rPr>
            <w:color w:val="0000EE"/>
            <w:u w:val="single"/>
          </w:rPr>
          <w:t>https://www.badoulatrainings.org/blog/liberation-centered-lactation-care</w:t>
        </w:r>
      </w:hyperlink>
      <w:r>
        <w:t xml:space="preserve"> - Birthing Advocacy Doula Trainings addresses the unique lactation challenges faced by LGBTQIA+ families, including discrimination, lack of access to competent providers, and affordability barriers. The article outlines various lactation options available to LGBTQIA+ parents and emphasizes the responsibility of full-spectrum lactation educators to provide affirming and unbiased support.</w:t>
      </w:r>
      <w:r/>
    </w:p>
    <w:p>
      <w:pPr>
        <w:pStyle w:val="ListNumber"/>
        <w:spacing w:line="240" w:lineRule="auto"/>
        <w:ind w:left="720"/>
      </w:pPr>
      <w:r/>
      <w:hyperlink r:id="rId15">
        <w:r>
          <w:rPr>
            <w:color w:val="0000EE"/>
            <w:u w:val="single"/>
          </w:rPr>
          <w:t>https://www.countyhealthrankings.org/strategies-and-solutions/what-works-for-health/strategies/community-based-doulas</w:t>
        </w:r>
      </w:hyperlink>
      <w:r>
        <w:t xml:space="preserve"> - This resource discusses the role of community-based doulas in supporting diverse populations, including LGBTQ+ birthing people. It highlights the additional barriers and discrimination faced by LGBTQ+ individuals in healthcare settings and the importance of doulas in providing inclusive, nonjudgmental care that disrupts traditional gender norms and assumptions in reproductive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meralddoulas.com/blog/2026/6/16/inclusive-doula-care" TargetMode="External"/><Relationship Id="rId10" Type="http://schemas.openxmlformats.org/officeDocument/2006/relationships/hyperlink" Target="https://www.thezoereport.com/wellness/full-spectrum-queer-doulas" TargetMode="External"/><Relationship Id="rId11" Type="http://schemas.openxmlformats.org/officeDocument/2006/relationships/hyperlink" Target="https://www.sanctuarydoulas.com/sanctuary-doulas-blog/pride-and-parenthood" TargetMode="External"/><Relationship Id="rId12" Type="http://schemas.openxmlformats.org/officeDocument/2006/relationships/hyperlink" Target="https://lifecycledoulas.net/training/bipoc-lgbtq-training/" TargetMode="External"/><Relationship Id="rId13" Type="http://schemas.openxmlformats.org/officeDocument/2006/relationships/hyperlink" Target="https://www.badoulatrainings.org/blog/liberation-centered-lactation-care" TargetMode="External"/><Relationship Id="rId14" Type="http://schemas.openxmlformats.org/officeDocument/2006/relationships/hyperlink" Target="https://healthlaw.org/the-disability-community-deserves-inclusive-and-accessible-doula-care/" TargetMode="External"/><Relationship Id="rId15" Type="http://schemas.openxmlformats.org/officeDocument/2006/relationships/hyperlink" Target="https://www.countyhealthrankings.org/strategies-and-solutions/what-works-for-health/strategies/community-based-doul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