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Destinations for Inclusive Meetings: Why LGBTQ+ Travel Safety Now Shapes Planner Decisions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rethinking where they send staff and clients: new research shows LGBTQ+ travellers still face risks, and meeting planners must factor safety, visible inclusion and clear policies into destination selection to protect attendance and engagement.</w:t>
      </w:r>
      <w:r/>
    </w:p>
    <w:p>
      <w:r/>
      <w:r>
        <w:t>Essential Takeaways</w:t>
      </w:r>
      <w:r/>
      <w:r/>
    </w:p>
    <w:p>
      <w:pPr>
        <w:pStyle w:val="ListBullet"/>
        <w:spacing w:line="240" w:lineRule="auto"/>
        <w:ind w:left="720"/>
      </w:pPr>
      <w:r/>
      <w:r>
        <w:rPr>
          <w:b/>
        </w:rPr>
        <w:t>Safety gap:</w:t>
      </w:r>
      <w:r>
        <w:t xml:space="preserve"> A major study finds many LGBTQ+ travellers have faced negative incidents while travelling, even as positive experiences persist. </w:t>
      </w:r>
      <w:r/>
    </w:p>
    <w:p>
      <w:pPr>
        <w:pStyle w:val="ListBullet"/>
        <w:spacing w:line="240" w:lineRule="auto"/>
        <w:ind w:left="720"/>
      </w:pPr>
      <w:r/>
      <w:r>
        <w:rPr>
          <w:b/>
        </w:rPr>
        <w:t>Work travel anxiety:</w:t>
      </w:r>
      <w:r>
        <w:t xml:space="preserve"> More than half of LGBTQ+ business travellers report anxiety about trips, and nearly a quarter hide their identity on work travel. </w:t>
      </w:r>
      <w:r/>
    </w:p>
    <w:p>
      <w:pPr>
        <w:pStyle w:val="ListBullet"/>
        <w:spacing w:line="240" w:lineRule="auto"/>
        <w:ind w:left="720"/>
      </w:pPr>
      <w:r/>
      <w:r>
        <w:rPr>
          <w:b/>
        </w:rPr>
        <w:t>Visible signals matter:</w:t>
      </w:r>
      <w:r>
        <w:t xml:space="preserve"> Simple venue choices , Pride signage, trained staff, gender-neutral toilets , make attendees feel welcome. </w:t>
      </w:r>
      <w:r/>
    </w:p>
    <w:p>
      <w:pPr>
        <w:pStyle w:val="ListBullet"/>
        <w:spacing w:line="240" w:lineRule="auto"/>
        <w:ind w:left="720"/>
      </w:pPr>
      <w:r/>
      <w:r>
        <w:rPr>
          <w:b/>
        </w:rPr>
        <w:t>Communicate clearly:</w:t>
      </w:r>
      <w:r>
        <w:t xml:space="preserve"> Almost half of respondents said employers don’t clearly explain travel policies or local laws before trips. </w:t>
      </w:r>
      <w:r/>
    </w:p>
    <w:p>
      <w:pPr>
        <w:pStyle w:val="ListBullet"/>
        <w:spacing w:line="240" w:lineRule="auto"/>
        <w:ind w:left="720"/>
      </w:pPr>
      <w:r/>
      <w:r>
        <w:rPr>
          <w:b/>
        </w:rPr>
        <w:t>Business impact:</w:t>
      </w:r>
      <w:r>
        <w:t xml:space="preserve"> Employees skip applications and lucrative trips when they don’t trust employer protections, so travel policy is now part of employer value.</w:t>
      </w:r>
      <w:r/>
      <w:r/>
    </w:p>
    <w:p>
      <w:pPr>
        <w:pStyle w:val="Heading2"/>
      </w:pPr>
      <w:r>
        <w:t>Opening reality: business travel is different and it feels personal</w:t>
      </w:r>
      <w:r/>
    </w:p>
    <w:p>
      <w:r/>
      <w:r>
        <w:t>Booking.com’s Travel Proud research makes a blunt point , people want to travel, but many don’t feel safe doing so, especially for work. The study found a high share of LGBTQ+ travellers have suffered at least one negative incident in the past year, which leaves a lingering, quiet tension when trips are mandatory. That low-level dread shows up as reduced networking, reluctance to attend social functions or concealing identity to stay safe.</w:t>
      </w:r>
      <w:r/>
    </w:p>
    <w:p>
      <w:pPr>
        <w:pStyle w:val="Heading2"/>
      </w:pPr>
      <w:r>
        <w:t>Why planners should care: attendance and engagement are at stake</w:t>
      </w:r>
      <w:r/>
    </w:p>
    <w:p>
      <w:r/>
      <w:r>
        <w:t>Organisations rely on meetings and incentive trips to sell ideas, motivate staff and close deals, but travel decisions now factor into career choices. The research links unclear travel protections to real business outcomes: talent avoids employers without visible travel safety measures, and staff sometimes decline business opportunities. So a misjudged destination can cut attendance and dull the return on your event investment.</w:t>
      </w:r>
      <w:r/>
    </w:p>
    <w:p>
      <w:pPr>
        <w:pStyle w:val="Heading2"/>
      </w:pPr>
      <w:r>
        <w:t>What makes a destination feel safe , and what to check first</w:t>
      </w:r>
      <w:r/>
    </w:p>
    <w:p>
      <w:r/>
      <w:r>
        <w:t>Visible inclusion is surprisingly easy to provide and hugely effective. Venues with gender-neutral toilets, Pride-friendly signage and staff who visibly reflect the community create a calmer atmosphere. Planners should add direct questions to RFPs: do you have staff inclusivity training, gender-neutral facilities, and a protocol for supporting LGBTQ+ guests? Those points are practical filters that can save awkward moments on site.</w:t>
      </w:r>
      <w:r/>
    </w:p>
    <w:p>
      <w:pPr>
        <w:pStyle w:val="Heading2"/>
      </w:pPr>
      <w:r>
        <w:t>Communicate like you mean it: briefings, policies and pre-trip guidance</w:t>
      </w:r>
      <w:r/>
    </w:p>
    <w:p>
      <w:r/>
      <w:r>
        <w:t>Half the problem is a communication gap. Many attendees report not being briefed on local laws or company travel protections, which fuels anxiety. Planners can close that gap with pre-trip briefings, clear policy documents and anonymous channels to raise concerns. If declining a trip won’t threaten a career, say so , that reassurance alone can change outcomes.</w:t>
      </w:r>
      <w:r/>
    </w:p>
    <w:p>
      <w:pPr>
        <w:pStyle w:val="Heading2"/>
      </w:pPr>
      <w:r>
        <w:t>Special considerations for trans travellers and visible needs</w:t>
      </w:r>
      <w:r/>
    </w:p>
    <w:p>
      <w:r/>
      <w:r>
        <w:t>Trans travellers report higher rates of negative experience, often linked to restroom access and ID checks. Beyond gender-neutral toilets, ensure medical, legal and emergency contacts are easy to find, and that onsite staff are trained in respectful language and intervention. Small operational choices , a confident, discreet support contact, for example , make a big difference to comfort and safety.</w:t>
      </w:r>
      <w:r/>
    </w:p>
    <w:p>
      <w:pPr>
        <w:pStyle w:val="Heading2"/>
      </w:pPr>
      <w:r>
        <w:t>Looking ahead: due diligence beyond price and logistics</w:t>
      </w:r>
      <w:r/>
    </w:p>
    <w:p>
      <w:r/>
      <w:r>
        <w:t>Room rates and air routes remain important, but planners who treat inclusion as part of destination due diligence will get better attendance and engagement. According to industry reporting on the Booking.com study, many LGBTQ+ travellers still choose to visit bucket-list spots but do so with behavioural changes or compromises. That implies travel policy and supplier choice now sit beside budget on the decision matrix.</w:t>
      </w:r>
      <w:r/>
    </w:p>
    <w:p>
      <w:r/>
      <w:r>
        <w:t>It's a small change in procurement and communication, but one that can make every meeting more inclusive and effective.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3">
        <w:r>
          <w:rPr>
            <w:color w:val="0000EE"/>
            <w:u w:val="single"/>
          </w:rPr>
          <w:t>[3]</w:t>
        </w:r>
      </w:hyperlink>
      <w:r>
        <w:t xml:space="preserve">- Paragraph 3: </w:t>
      </w:r>
      <w:hyperlink r:id="rId11">
        <w:r>
          <w:rPr>
            <w:color w:val="0000EE"/>
            <w:u w:val="single"/>
          </w:rPr>
          <w:t>[4]</w:t>
        </w:r>
      </w:hyperlink>
      <w:r>
        <w:t xml:space="preserve">, </w:t>
      </w:r>
      <w:hyperlink r:id="rId14">
        <w:r>
          <w:rPr>
            <w:color w:val="0000EE"/>
            <w:u w:val="single"/>
          </w:rPr>
          <w:t>[7]</w:t>
        </w:r>
      </w:hyperlink>
      <w:r>
        <w:t xml:space="preserve">- Paragraph 4: </w:t>
      </w:r>
      <w:hyperlink r:id="rId10">
        <w:r>
          <w:rPr>
            <w:color w:val="0000EE"/>
            <w:u w:val="single"/>
          </w:rPr>
          <w:t>[2]</w:t>
        </w:r>
      </w:hyperlink>
      <w:r>
        <w:t xml:space="preserve">, </w:t>
      </w:r>
      <w:hyperlink r:id="rId13">
        <w:r>
          <w:rPr>
            <w:color w:val="0000EE"/>
            <w:u w:val="single"/>
          </w:rPr>
          <w:t>[3]</w:t>
        </w:r>
      </w:hyperlink>
      <w:r>
        <w:t xml:space="preserve">- Paragraph 5: </w:t>
      </w:r>
      <w:hyperlink r:id="rId15">
        <w:r>
          <w:rPr>
            <w:color w:val="0000EE"/>
            <w:u w:val="single"/>
          </w:rPr>
          <w:t>[5]</w:t>
        </w:r>
      </w:hyperlink>
      <w:r>
        <w:t xml:space="preserve">, </w:t>
      </w:r>
      <w:hyperlink r:id="rId11">
        <w:r>
          <w:rPr>
            <w:color w:val="0000EE"/>
            <w:u w:val="single"/>
          </w:rPr>
          <w:t>[4]</w:t>
        </w:r>
      </w:hyperlink>
      <w:r>
        <w:t xml:space="preserve">- Paragraph 6: </w:t>
      </w:r>
      <w:hyperlink r:id="rId10">
        <w:r>
          <w:rPr>
            <w:color w:val="0000EE"/>
            <w:u w:val="single"/>
          </w:rPr>
          <w:t>[2]</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https://www.prevuemeetings.com/meeting-planner-resources/lgbtq-travelers-are-reassessing-travel-risk-what-planners-need-to-know/</w:t>
        </w:r>
      </w:hyperlink>
      <w:r>
        <w:t xml:space="preserve"> - Please view link - unable to able to access data</w:t>
      </w:r>
      <w:r/>
    </w:p>
    <w:p>
      <w:pPr>
        <w:pStyle w:val="ListNumber"/>
        <w:spacing w:line="240" w:lineRule="auto"/>
        <w:ind w:left="720"/>
      </w:pPr>
      <w:r/>
      <w:hyperlink r:id="rId10">
        <w:r>
          <w:rPr>
            <w:color w:val="0000EE"/>
            <w:u w:val="single"/>
          </w:rPr>
          <w:t>https://news.booking.com/closet-cationers-latest-bookingcom-research-reveals-majority-of-lgbtq-travelers-conceal-their-identity-when-traveling/</w:t>
        </w:r>
      </w:hyperlink>
      <w:r>
        <w:t xml:space="preserve"> - Booking.com's 2026 Travel Proud Research reveals that only 31% of LGBTQ+ travelers are 'out' when traveling, with 40% willing to hide their identity to visit bucket-list destinations. The study highlights that travelers who conceal their identity report fewer negative experiences and less anxiety during trips. Additionally, 37% feel safer asking AI about local LGBTQ+ scenes than humans. The research underscores the challenges LGBTQ+ travelers face in balancing authenticity with safety while traveling.</w:t>
      </w:r>
      <w:r/>
    </w:p>
    <w:p>
      <w:pPr>
        <w:pStyle w:val="ListNumber"/>
        <w:spacing w:line="240" w:lineRule="auto"/>
        <w:ind w:left="720"/>
      </w:pPr>
      <w:r/>
      <w:hyperlink r:id="rId13">
        <w:r>
          <w:rPr>
            <w:color w:val="0000EE"/>
            <w:u w:val="single"/>
          </w:rPr>
          <w:t>https://www.travelmole.com/news/booking-com-travel-proud-research-report-2026</w:t>
        </w:r>
      </w:hyperlink>
      <w:r>
        <w:t xml:space="preserve"> - Booking.com's 2026 Travel Proud Research Report highlights that only 31% of LGBTQ+ travelers are 'out' when traveling, compared to 68% who are out to close friends. The study also found that 40% of LGBTQ+ travelers are willing to hide their identity to visit bucket-list destinations. The report emphasizes the need for the travel industry to address these challenges to ensure a more inclusive and welcoming environment for LGBTQ+ travelers.</w:t>
      </w:r>
      <w:r/>
    </w:p>
    <w:p>
      <w:pPr>
        <w:pStyle w:val="ListNumber"/>
        <w:spacing w:line="240" w:lineRule="auto"/>
        <w:ind w:left="720"/>
      </w:pPr>
      <w:r/>
      <w:hyperlink r:id="rId11">
        <w:r>
          <w:rPr>
            <w:color w:val="0000EE"/>
            <w:u w:val="single"/>
          </w:rPr>
          <w:t>https://news.booking.com/the-challenges-weighing-on-lgbtq-business-travelers/</w:t>
        </w:r>
      </w:hyperlink>
      <w:r>
        <w:t xml:space="preserve"> - Booking.com's research reveals that only 50% of LGBTQ+ travelers feel relaxed when traveling for work, with nearly 1 in 4 reporting anxiety. The study indicates that 45% have hidden their identity on business trips to ensure safety, and 42% have turned down career opportunities due to inadequate employer protections. The findings suggest a gap between growing business travel demand and LGBTQ+ traveler confidence, highlighting the need for clearer policies and support.</w:t>
      </w:r>
      <w:r/>
    </w:p>
    <w:p>
      <w:pPr>
        <w:pStyle w:val="ListNumber"/>
        <w:spacing w:line="240" w:lineRule="auto"/>
        <w:ind w:left="720"/>
      </w:pPr>
      <w:r/>
      <w:hyperlink r:id="rId15">
        <w:r>
          <w:rPr>
            <w:color w:val="0000EE"/>
            <w:u w:val="single"/>
          </w:rPr>
          <w:t>https://travelmedia.in/2026/06/10/Booking-com-Travel-Proud-Research-46-percent-of-Indian-LGBTQ-Travellers-Conceal-Their-Identity.html</w:t>
        </w:r>
      </w:hyperlink>
      <w:r>
        <w:t xml:space="preserve"> - Booking.com's Travel Proud Research Report reveals that 46% of Indian LGBTQ+ travelers conceal their identity when traveling, compared to 60% who are out to close friends. The study also found that 66% of Indian LGBTQ+ travelers take more precautions than before, such as deleting dating apps before border crossings and using VPNs. Despite challenges, 94% reported positive identity-related travel moments in the past year, highlighting the importance of inclusivity in the travel industry.</w:t>
      </w:r>
      <w:r/>
    </w:p>
    <w:p>
      <w:pPr>
        <w:pStyle w:val="ListNumber"/>
        <w:spacing w:line="240" w:lineRule="auto"/>
        <w:ind w:left="720"/>
      </w:pPr>
      <w:r/>
      <w:hyperlink r:id="rId12">
        <w:r>
          <w:rPr>
            <w:color w:val="0000EE"/>
            <w:u w:val="single"/>
          </w:rPr>
          <w:t>https://www.hospitalitynet.org/news/4132653/the-challenges-weighing-on-lgbtq-business-travelers</w:t>
        </w:r>
      </w:hyperlink>
      <w:r>
        <w:t xml:space="preserve"> - Booking.com's research indicates that only 50% of LGBTQ+ travelers feel relaxed when traveling for work, with nearly 1 in 4 reporting anxiety. The study found that 45% have hidden their identity on business trips to ensure safety, and 42% have turned down career opportunities due to inadequate employer protections. The findings suggest a gap between growing business travel demand and LGBTQ+ traveler confidence, emphasizing the need for clearer policies and support.</w:t>
      </w:r>
      <w:r/>
    </w:p>
    <w:p>
      <w:pPr>
        <w:pStyle w:val="ListNumber"/>
        <w:spacing w:line="240" w:lineRule="auto"/>
        <w:ind w:left="720"/>
      </w:pPr>
      <w:r/>
      <w:hyperlink r:id="rId14">
        <w:r>
          <w:rPr>
            <w:color w:val="0000EE"/>
            <w:u w:val="single"/>
          </w:rPr>
          <w:t>https://www.travelagewest.com/Industry-Insight/Business-Features/lgbtq-safety-while-traveling</w:t>
        </w:r>
      </w:hyperlink>
      <w:r>
        <w:t xml:space="preserve"> - A survey commissioned by World Travel Protection highlights the safety threats and challenges faced by LGBTQIA+ employees when traveling for business. The survey found that a majority of business travelers express concern about traveling to regions known to be biased against or to criminalize relationships of people who identify as homosexual or transgender. The findings underscore the need for employers and the travel industry to address these concerns to ensure the safety and well-being of LGBTQ+ business travelers.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evuemeetings.com/meeting-planner-resources/lgbtq-travelers-are-reassessing-travel-risk-what-planners-need-to-know/" TargetMode="External"/><Relationship Id="rId10" Type="http://schemas.openxmlformats.org/officeDocument/2006/relationships/hyperlink" Target="https://news.booking.com/closet-cationers-latest-bookingcom-research-reveals-majority-of-lgbtq-travelers-conceal-their-identity-when-traveling/" TargetMode="External"/><Relationship Id="rId11" Type="http://schemas.openxmlformats.org/officeDocument/2006/relationships/hyperlink" Target="https://news.booking.com/the-challenges-weighing-on-lgbtq-business-travelers/" TargetMode="External"/><Relationship Id="rId12" Type="http://schemas.openxmlformats.org/officeDocument/2006/relationships/hyperlink" Target="https://www.hospitalitynet.org/news/4132653/the-challenges-weighing-on-lgbtq-business-travelers" TargetMode="External"/><Relationship Id="rId13" Type="http://schemas.openxmlformats.org/officeDocument/2006/relationships/hyperlink" Target="https://www.travelmole.com/news/booking-com-travel-proud-research-report-2026" TargetMode="External"/><Relationship Id="rId14" Type="http://schemas.openxmlformats.org/officeDocument/2006/relationships/hyperlink" Target="https://www.travelagewest.com/Industry-Insight/Business-Features/lgbtq-safety-while-traveling" TargetMode="External"/><Relationship Id="rId15" Type="http://schemas.openxmlformats.org/officeDocument/2006/relationships/hyperlink" Target="https://travelmedia.in/2026/06/10/Booking-com-Travel-Proud-Research-46-percent-of-Indian-LGBTQ-Travellers-Conceal-Their-Identit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