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Practices to Protect LGBTQ People: What GLAAD’s 2026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involved, but technologists, activists and everyday users should pay attention: GLAAD’s 2026 Build for Everyone report warns that mainstream AI is already misrepresenting, censoring and endangering LGBTQ communities , and it lays out practical steps companies must take now to make models safer and fairer.</w:t>
      </w:r>
      <w:r/>
    </w:p>
    <w:p>
      <w:r/>
      <w:r>
        <w:t>Essential Takeaways</w:t>
      </w:r>
      <w:r/>
      <w:r/>
    </w:p>
    <w:p>
      <w:pPr>
        <w:pStyle w:val="ListBullet"/>
        <w:spacing w:line="240" w:lineRule="auto"/>
        <w:ind w:left="720"/>
      </w:pPr>
      <w:r/>
      <w:r>
        <w:rPr>
          <w:b/>
        </w:rPr>
        <w:t>Clear problem:</w:t>
      </w:r>
      <w:r>
        <w:t xml:space="preserve"> GLAAD found AI systems amplifying misinformation and biased assumptions about LGBTQ people, sometimes repeating harmful content with a confident tone. </w:t>
      </w:r>
      <w:r/>
    </w:p>
    <w:p>
      <w:pPr>
        <w:pStyle w:val="ListBullet"/>
        <w:spacing w:line="240" w:lineRule="auto"/>
        <w:ind w:left="720"/>
      </w:pPr>
      <w:r/>
      <w:r>
        <w:rPr>
          <w:b/>
        </w:rPr>
        <w:t>Real-world harms:</w:t>
      </w:r>
      <w:r>
        <w:t xml:space="preserve"> Predictive tools in hiring, housing, banking and ads can entrench discrimination and worsen outcomes for queer users. </w:t>
      </w:r>
      <w:r/>
    </w:p>
    <w:p>
      <w:pPr>
        <w:pStyle w:val="ListBullet"/>
        <w:spacing w:line="240" w:lineRule="auto"/>
        <w:ind w:left="720"/>
      </w:pPr>
      <w:r/>
      <w:r>
        <w:rPr>
          <w:b/>
        </w:rPr>
        <w:t>Privacy risk:</w:t>
      </w:r>
      <w:r>
        <w:t xml:space="preserve"> In countries that criminalise same-sex relationships and in jurisdictions hostile to trans rights, inferred or stored data can mean arrests, loss of care, or legal erasure. </w:t>
      </w:r>
      <w:r/>
    </w:p>
    <w:p>
      <w:pPr>
        <w:pStyle w:val="ListBullet"/>
        <w:spacing w:line="240" w:lineRule="auto"/>
        <w:ind w:left="720"/>
      </w:pPr>
      <w:r/>
      <w:r>
        <w:rPr>
          <w:b/>
        </w:rPr>
        <w:t>Fixes suggested:</w:t>
      </w:r>
      <w:r>
        <w:t xml:space="preserve"> The report urges better representation in training data, continuous model updates, community stress testing, and deliberate guardrails. </w:t>
      </w:r>
      <w:r/>
    </w:p>
    <w:p>
      <w:pPr>
        <w:pStyle w:val="ListBullet"/>
        <w:spacing w:line="240" w:lineRule="auto"/>
        <w:ind w:left="720"/>
      </w:pPr>
      <w:r/>
      <w:r>
        <w:rPr>
          <w:b/>
        </w:rPr>
        <w:t>Tone matters:</w:t>
      </w:r>
      <w:r>
        <w:t xml:space="preserve"> GLAAD’s leaders argue neutrality isn’t enough , platforms must actively design for safety to protect rights and future-proof products.</w:t>
      </w:r>
      <w:r/>
      <w:r/>
    </w:p>
    <w:p>
      <w:pPr>
        <w:pStyle w:val="Heading2"/>
      </w:pPr>
      <w:r>
        <w:t>Why this report matters now: AI isn’t neutral, and that feels loud</w:t>
      </w:r>
      <w:r/>
    </w:p>
    <w:p>
      <w:r/>
      <w:r>
        <w:t>GLAAD’s new Build for Everyone analysis lands at a fraught moment , models are being embedded into the services we use every day, and queer people notice when systems get identity wrong. The report highlights instances where chat models and content filters repeated medical misinformation or treated LGBTQ topics as fringe, which isn’t just annoying, it’s dangerous. According to reporting in Axios and others, these problems are neither theoretical nor rare, so the call to act is urgent.</w:t>
      </w:r>
      <w:r/>
    </w:p>
    <w:p>
      <w:r/>
      <w:r>
        <w:t>Backstory: AI systems learn from messy human data, so biases reflect real-world inequities. That means uncorrected models can perpetuate stereotypes or misinfo. Practically, this is why watchdog findings matter: they translate abstract algorithmic bias into concrete examples people experience online.</w:t>
      </w:r>
      <w:r/>
    </w:p>
    <w:p>
      <w:pPr>
        <w:pStyle w:val="Heading2"/>
      </w:pPr>
      <w:r>
        <w:t>Misinformation and censorship , the two-headed risk</w:t>
      </w:r>
      <w:r/>
    </w:p>
    <w:p>
      <w:r/>
      <w:r>
        <w:t>Generative models have a knack for confident-sounding errors, and that’s a problem when they suggest harmful practices or erase nuance about queer identities. GLAAD points to past cases where models echoed debunked “conversion” guidance, and analysts have documented chatbots repeating medical falsehoods on charged topics. Meanwhile, automated moderation tools can over-block LGBTQ content or fail to pick up contextual harassment.</w:t>
      </w:r>
      <w:r/>
    </w:p>
    <w:p>
      <w:r/>
      <w:r>
        <w:t>Compare this to more manual systems: a human moderator might catch nuance, but scale makes human review costly. So the report urges better training data and rulebooks that understand queer language and community context. If you run a platform or advise one, prioritise nuanced taxonomy and human oversight where automated systems struggle.</w:t>
      </w:r>
      <w:r/>
    </w:p>
    <w:p>
      <w:pPr>
        <w:pStyle w:val="Heading2"/>
      </w:pPr>
      <w:r>
        <w:t>Predictive systems: when convenience turns discriminatory</w:t>
      </w:r>
      <w:r/>
    </w:p>
    <w:p>
      <w:r/>
      <w:r>
        <w:t>AI often powers “helpful” background decisions , loan scoring, ad delivery, candidate shortlists , but those models can recycle historic bias. GLAAD warns that predictive decision-making may reproduce discriminatory patterns against LGBTQ people, worsening access to housing, jobs or financial services. Axios coverage underscores the risk in industry-wide deployments where safeguards aren’t standard.</w:t>
      </w:r>
      <w:r/>
    </w:p>
    <w:p>
      <w:r/>
      <w:r>
        <w:t>If you’re selecting or buying AI tools, ask vendors for demographic impact testing, audit logs, and the ability to opt out of sensitive inferences. For advocates and regulators, this report strengthens the case for transparency requirements and independent audits of high-stakes models.</w:t>
      </w:r>
      <w:r/>
    </w:p>
    <w:p>
      <w:pPr>
        <w:pStyle w:val="Heading2"/>
      </w:pPr>
      <w:r>
        <w:t>Privacy implications: data about identity can be weaponised</w:t>
      </w:r>
      <w:r/>
    </w:p>
    <w:p>
      <w:r/>
      <w:r>
        <w:t>One of the clearest harms GLAAD flags is privacy risk. When models collect or infer sexual orientation or gender identity, that data can be catastrophic in hostile environments. The report notes scenarios where government access or leaks could lead to arrest, deportation, denial of medical care, or loss of legal recognition.</w:t>
      </w:r>
      <w:r/>
    </w:p>
    <w:p>
      <w:r/>
      <w:r>
        <w:t>This is where product design choices matter. Companies should limit retention of sensitive inferences, provide clear consent flows, and offer meaningful data-deletion options. For users, check privacy settings, minimise third‑party sharing, and favour services that publish data-handling policies for sensitive attributes.</w:t>
      </w:r>
      <w:r/>
    </w:p>
    <w:p>
      <w:pPr>
        <w:pStyle w:val="Heading2"/>
      </w:pPr>
      <w:r>
        <w:t>How to build better models , practical steps companies can take</w:t>
      </w:r>
      <w:r/>
    </w:p>
    <w:p>
      <w:r/>
      <w:r>
        <w:t>GLAAD doesn’t stop at diagnosis; it prescribes action. Recommendations include enriching training datasets with respectful LGBTQ representation, convening community stress tests, and deploying guardrails tuned to current disinformation tactics. The report’s authors argue companies must update models continuously because anti-LGBTQ misinformation adapts quickly.</w:t>
      </w:r>
      <w:r/>
    </w:p>
    <w:p>
      <w:r/>
      <w:r>
        <w:t>From a business perspective, this is sensible: safer models reduce regulatory and reputational risk. For technologists, start with inclusive taxonomies, community-involved testing, and monitoring systems that flag evolving harms. And remember: “neutral” training data can still bake in marginalisation, so intentional design beats passive assumptions.</w:t>
      </w:r>
      <w:r/>
    </w:p>
    <w:p>
      <w:pPr>
        <w:pStyle w:val="Heading2"/>
      </w:pPr>
      <w:r>
        <w:t>What to expect next , accountability, audits and public pressure</w:t>
      </w:r>
      <w:r/>
    </w:p>
    <w:p>
      <w:r/>
      <w:r>
        <w:t>Expect more scrutiny. Advocacy groups, journalists and some regulators are already pushing for transparency and stronger safety standards in AI, and GLAAD’s report gives them new ammunition. Industry reactions may range from incremental fixes to public commitments on audits and safer defaults.</w:t>
      </w:r>
      <w:r/>
    </w:p>
    <w:p>
      <w:r/>
      <w:r>
        <w:t>For everyday readers, that means you’ll likely see more companies publish impact assessments or announce community partnerships. Keep an eye on whether those pledges include independent audits and clear timelines , those are the measures that tend to make a difference.</w:t>
      </w:r>
      <w:r/>
    </w:p>
    <w:p>
      <w:r/>
      <w:r>
        <w:t>It's a small change that can make every interaction safer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https://mashable.com/tech/lgbtq-bias-ai-safety-report</w:t>
        </w:r>
      </w:hyperlink>
      <w:r>
        <w:t xml:space="preserve"> - Please view link - unable to able to access data</w:t>
      </w:r>
      <w:r/>
    </w:p>
    <w:p>
      <w:pPr>
        <w:pStyle w:val="ListNumber"/>
        <w:spacing w:line="240" w:lineRule="auto"/>
        <w:ind w:left="720"/>
      </w:pPr>
      <w:r/>
      <w:hyperlink r:id="rId10">
        <w:r>
          <w:rPr>
            <w:color w:val="0000EE"/>
            <w:u w:val="single"/>
          </w:rPr>
          <w:t>https://www.axios.com/2026/06/17/ai-lgbtq-glaad-report</w:t>
        </w:r>
      </w:hyperlink>
      <w:r>
        <w:t xml:space="preserve"> - GLAAD has released a report warning that artificial intelligence systems are perpetuating anti-LGBTQ bias and misinformation, echoing long-standing issues on social media. The report, titled 'Build for Everyone: A Framework for LGBTQ Representation and Safety in AI,' highlights risks such as biased training data, privacy violations, discrimination, misinformation, and the suppression of LGBTQ voices. GLAAD emphasizes that these challenges not only affect the LGBTQ community but also other marginalized groups. GLAAD CEO Sarah Kate Ellis stresses that AI neutrality is no longer viable, as failing to address discriminatory outputs can endanger LGBTQ individuals’ health, safety, and rights. The report is part of a broader push to influence foundational AI platforms created by major tech companies like OpenAI, Google, Meta, and Anthropic before harmful norms become embedded. It follows GLAAD’s longstanding methodology of rating the safety and inclusivity of social media platforms.</w:t>
      </w:r>
      <w:r/>
    </w:p>
    <w:p>
      <w:pPr>
        <w:pStyle w:val="ListNumber"/>
        <w:spacing w:line="240" w:lineRule="auto"/>
        <w:ind w:left="720"/>
      </w:pPr>
      <w:r/>
      <w:hyperlink r:id="rId11">
        <w:r>
          <w:rPr>
            <w:color w:val="0000EE"/>
            <w:u w:val="single"/>
          </w:rPr>
          <w:t>https://www.axios.com/2026/06/03/glaads-ceo-ai-bias-lgbtq</w:t>
        </w:r>
      </w:hyperlink>
      <w:r>
        <w:t xml:space="preserve"> - GLAAD President and CEO Sarah Kate Ellis has highlighted concerns that AI systems, trained on biased data, can reinforce harmful stereotypes and spread misinformation about LGBTQ+ individuals. Speaking at the Axios AI+ NY summit, Ellis emphasized the pervasive nature of these issues, noting that attacks against the LGBTQ community, particularly the trans and non-binary segments, are escalating. She pointed out that as AI models learn from this biased information, they inadvertently perpetuate these harmful narratives. Ellis also previewed an upcoming GLAAD report outlining recommendations to reduce bias in AI systems, underscoring the need for responsible AI development to prevent further harm to marginalized communities.</w:t>
      </w:r>
      <w:r/>
    </w:p>
    <w:p>
      <w:pPr>
        <w:pStyle w:val="ListNumber"/>
        <w:spacing w:line="240" w:lineRule="auto"/>
        <w:ind w:left="720"/>
      </w:pPr>
      <w:r/>
      <w:hyperlink r:id="rId12">
        <w:r>
          <w:rPr>
            <w:color w:val="0000EE"/>
            <w:u w:val="single"/>
          </w:rPr>
          <w:t>https://www.axios.com/2025/04/21/meta-ai-bias-fight-llama</w:t>
        </w:r>
      </w:hyperlink>
      <w:r>
        <w:t xml:space="preserve"> - Meta's recent efforts to address bias in its AI models, especially with the release of Llama 4, have sparked controversy and concern among experts and advocacy groups. The company claims to be eliminating left-leaning bias in response to political critiques of 'woke' AI, but critics argue this move may be politically motivated rather than aimed at true neutrality. Meta openly acknowledged that many large language models (LLMs) have historically shown bias, especially on divisive social and political topics. However, researchers caution that both the nature of bias and strategies to mitigate it are far more nuanced than Meta suggests. Some fear that Meta's adjustments may shift its AI outputs toward right-leaning perspectives, raising ethical concerns. Human rights organizations, including GLAAD, have expressed alarm, citing examples like Llama 4 referencing discredited conversion therapy. Additionally, Meta and Grok’s branding as platforms willing to answer taboo questions has heightened worries about the implications. AI experts emphasize that allegations of one-sided bias in other models oversimplify a complex issue, suggesting that Meta’s approach may introduce new risks under the guise of balance.</w:t>
      </w:r>
      <w:r/>
    </w:p>
    <w:p>
      <w:pPr>
        <w:pStyle w:val="ListNumber"/>
        <w:spacing w:line="240" w:lineRule="auto"/>
        <w:ind w:left="720"/>
      </w:pPr>
      <w:r/>
      <w:hyperlink r:id="rId13">
        <w:r>
          <w:rPr>
            <w:color w:val="0000EE"/>
            <w:u w:val="single"/>
          </w:rPr>
          <w:t>https://www.lgbtqnation.com/2025/04/advocates-slam-metas-new-ai-for-recommending-conversion-therapy/</w:t>
        </w:r>
      </w:hyperlink>
      <w:r>
        <w:t xml:space="preserve"> - Meta has faced criticism after its new AI model, Llama 4, was found to recommend 'conversion therapy' in response to user queries. GLAAD reported that the AI suggested this widely discredited practice, prompting concerns about the model's handling of LGBTQ+ topics. Meta's claim of aiming for balance in its AI outputs has been questioned, with critics arguing that such recommendations could perpetuate harmful misinformation. The controversy highlights the challenges in ensuring AI systems do not reinforce negative stereotypes or promote practices harmful to marginalized communities.</w:t>
      </w:r>
      <w:r/>
    </w:p>
    <w:p>
      <w:pPr>
        <w:pStyle w:val="ListNumber"/>
        <w:spacing w:line="240" w:lineRule="auto"/>
        <w:ind w:left="720"/>
      </w:pPr>
      <w:r/>
      <w:hyperlink r:id="rId12">
        <w:r>
          <w:rPr>
            <w:color w:val="0000EE"/>
            <w:u w:val="single"/>
          </w:rPr>
          <w:t>https://www.axios.com/2025/04/21/meta-ai-bias-fight-llama</w:t>
        </w:r>
      </w:hyperlink>
      <w:r>
        <w:t xml:space="preserve"> - Meta's recent efforts to address bias in its AI models, especially with the release of Llama 4, have sparked controversy and concern among experts and advocacy groups. The company claims to be eliminating left-leaning bias in response to political critiques of 'woke' AI, but critics argue this move may be politically motivated rather than aimed at true neutrality. Meta openly acknowledged that many large language models (LLMs) have historically shown bias, especially on divisive social and political topics. However, researchers caution that both the nature of bias and strategies to mitigate it are far more nuanced than Meta suggests. Some fear that Meta's adjustments may shift its AI outputs toward right-leaning perspectives, raising ethical concerns. Human rights organizations, including GLAAD, have expressed alarm, citing examples like Llama 4 referencing discredited conversion therapy. Additionally, Meta and Grok’s branding as platforms willing to answer taboo questions has heightened worries about the implications. AI experts emphasize that allegations of one-sided bias in other models oversimplify a complex issue, suggesting that Meta’s approach may introduce new risks under the guise of balance.</w:t>
      </w:r>
      <w:r/>
    </w:p>
    <w:p>
      <w:pPr>
        <w:pStyle w:val="ListNumber"/>
        <w:spacing w:line="240" w:lineRule="auto"/>
        <w:ind w:left="720"/>
      </w:pPr>
      <w:r/>
      <w:hyperlink r:id="rId14">
        <w:r>
          <w:rPr>
            <w:color w:val="0000EE"/>
            <w:u w:val="single"/>
          </w:rPr>
          <w:t>https://www.youtube.com/watch?v=GSJl-3FY50M</w:t>
        </w:r>
      </w:hyperlink>
      <w:r>
        <w:t xml:space="preserve"> - This video discusses the controversy surrounding Meta's new AI model, Llama 4, which has been found to recommend 'conversion therapy' in response to user queries. The video highlights the concerns raised by LGBTQ+ rights organizations, including GLAAD, about the potential harm such recommendations could cause. It also delves into Meta's response to the criticism and the broader implications for AI development and its impact on marginalized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tech/lgbtq-bias-ai-safety-report" TargetMode="External"/><Relationship Id="rId10" Type="http://schemas.openxmlformats.org/officeDocument/2006/relationships/hyperlink" Target="https://www.axios.com/2026/06/17/ai-lgbtq-glaad-report" TargetMode="External"/><Relationship Id="rId11" Type="http://schemas.openxmlformats.org/officeDocument/2006/relationships/hyperlink" Target="https://www.axios.com/2026/06/03/glaads-ceo-ai-bias-lgbtq" TargetMode="External"/><Relationship Id="rId12" Type="http://schemas.openxmlformats.org/officeDocument/2006/relationships/hyperlink" Target="https://www.axios.com/2025/04/21/meta-ai-bias-fight-llama" TargetMode="External"/><Relationship Id="rId13" Type="http://schemas.openxmlformats.org/officeDocument/2006/relationships/hyperlink" Target="https://www.lgbtqnation.com/2025/04/advocates-slam-metas-new-ai-for-recommending-conversion-therapy/" TargetMode="External"/><Relationship Id="rId14" Type="http://schemas.openxmlformats.org/officeDocument/2006/relationships/hyperlink" Target="https://www.youtube.com/watch?v=GSJl-3FY50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