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Practices for LGBTQ+ Safety: Why GLAAD Says “Make AI Gayer”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tech-watchers are noticing a push to make artificial intelligence friendlier to LGBTQ+ people, after GLAAD’s new report urged developers to remove homophobic outputs while preserving authentic gay expression , a shift that matters for safety, healthcare and online visibility.</w:t>
      </w:r>
      <w:r/>
    </w:p>
    <w:p>
      <w:r/>
      <w:r>
        <w:t>Essential Takeaways</w:t>
      </w:r>
      <w:r/>
      <w:r/>
    </w:p>
    <w:p>
      <w:pPr>
        <w:pStyle w:val="ListBullet"/>
        <w:spacing w:line="240" w:lineRule="auto"/>
        <w:ind w:left="720"/>
      </w:pPr>
      <w:r/>
      <w:r>
        <w:rPr>
          <w:b/>
        </w:rPr>
        <w:t>Core demand:</w:t>
      </w:r>
      <w:r>
        <w:t xml:space="preserve"> GLAAD wants AI firms to block homophobic content but not erase LGBTQ+ voices and terms. </w:t>
      </w:r>
      <w:r/>
    </w:p>
    <w:p>
      <w:pPr>
        <w:pStyle w:val="ListBullet"/>
        <w:spacing w:line="240" w:lineRule="auto"/>
        <w:ind w:left="720"/>
      </w:pPr>
      <w:r/>
      <w:r>
        <w:rPr>
          <w:b/>
        </w:rPr>
        <w:t>Training gap:</w:t>
      </w:r>
      <w:r>
        <w:t xml:space="preserve"> The report highlights models trained on skewed data that stereotype or invisibilise queer experiences. </w:t>
      </w:r>
      <w:r/>
    </w:p>
    <w:p>
      <w:pPr>
        <w:pStyle w:val="ListBullet"/>
        <w:spacing w:line="240" w:lineRule="auto"/>
        <w:ind w:left="720"/>
      </w:pPr>
      <w:r/>
      <w:r>
        <w:rPr>
          <w:b/>
        </w:rPr>
        <w:t>Real-world risk:</w:t>
      </w:r>
      <w:r>
        <w:t xml:space="preserve"> Misreading gender and sex can lead to harmful healthcare advice or misdiagnosis. </w:t>
      </w:r>
      <w:r/>
    </w:p>
    <w:p>
      <w:pPr>
        <w:pStyle w:val="ListBullet"/>
        <w:spacing w:line="240" w:lineRule="auto"/>
        <w:ind w:left="720"/>
      </w:pPr>
      <w:r/>
      <w:r>
        <w:rPr>
          <w:b/>
        </w:rPr>
        <w:t>Moderation nuance:</w:t>
      </w:r>
      <w:r>
        <w:t xml:space="preserve"> GLAAD recommends constantly updated moderation to catch new slurs without shadowbanning. </w:t>
      </w:r>
      <w:r/>
    </w:p>
    <w:p>
      <w:pPr>
        <w:pStyle w:val="ListBullet"/>
        <w:spacing w:line="240" w:lineRule="auto"/>
        <w:ind w:left="720"/>
      </w:pPr>
      <w:r/>
      <w:r>
        <w:rPr>
          <w:b/>
        </w:rPr>
        <w:t>Industry push:</w:t>
      </w:r>
      <w:r>
        <w:t xml:space="preserve"> The group calls for LGBTQ+ experts in dataset design and model testing.</w:t>
      </w:r>
      <w:r/>
      <w:r/>
    </w:p>
    <w:p>
      <w:pPr>
        <w:pStyle w:val="Heading2"/>
      </w:pPr>
      <w:r>
        <w:t>GLAAD’s headline: neutrality isn’t good enough</w:t>
      </w:r>
      <w:r/>
    </w:p>
    <w:p>
      <w:r/>
      <w:r>
        <w:t>GLAAD’s message is blunt and a little theatrical: “Neutrality is no longer an option,” their CEO said, arguing that doing nothing lets harm propagate. The report paints a picture of chatbots and foundation models that sometimes reproduce ugly stereotypes , think narrow visual tropes or conflating gender and biology , and it points to instances where outputs might even sound like conversion-therapy rhetoric. According to reporting in Axios and GLAAD’s own releases, this isn’t just about tone; it’s about safety in domains like health where an AI’s assumptions could steer someone wrong.</w:t>
      </w:r>
      <w:r/>
    </w:p>
    <w:p>
      <w:r/>
      <w:r>
        <w:t>Context matters. AI learns from the data it’s fed, and if that data underrepresents LGBTQ+ lives or encodes old prejudices, the output will too. GLAAD’s stance is a move toward active stewardship: don’t simply silence abuse, rebuild the training and moderation systems so queer voices survive and thrive.</w:t>
      </w:r>
      <w:r/>
    </w:p>
    <w:p>
      <w:pPr>
        <w:pStyle w:val="Heading2"/>
      </w:pPr>
      <w:r>
        <w:t>Why biased outputs can be harmful in healthcare and beyond</w:t>
      </w:r>
      <w:r/>
    </w:p>
    <w:p>
      <w:r/>
      <w:r>
        <w:t>A striking part of the report is its concern about medical advice. If an AI equates “woman” with specific biological markers, it may give irrelevant or dangerous advice to a transgender woman, for instance. Tech reporting has shown how foundation models can lock onto image or text patterns , and Nvidia and others have explained that outputs mirror training data patterns. That’s not an abstract worry; it has bedside implications.</w:t>
      </w:r>
      <w:r/>
    </w:p>
    <w:p>
      <w:r/>
      <w:r>
        <w:t>Practical tip: if you’re using an AI tool for health information, cross-check with vetted medical sources and, when possible, consult clinicians experienced in transgender and queer care. AI can be a useful starting point, but it shouldn’t be the final arbiter of personalised medical guidance.</w:t>
      </w:r>
      <w:r/>
    </w:p>
    <w:p>
      <w:pPr>
        <w:pStyle w:val="Heading2"/>
      </w:pPr>
      <w:r>
        <w:t>Moderation without erasure: the tricky middle ground</w:t>
      </w:r>
      <w:r/>
    </w:p>
    <w:p>
      <w:r/>
      <w:r>
        <w:t>GLAAD urges companies to block homophobic speech while avoiding overbroad censorship that mutes legitimate LGBTQ+ expression. That’s a technical and ethical tightrope: automated filters must catch fast-evolving slurs and dog whistles, but they mustn’t accidentally flag words like “trans,” “queer,” or reclaiming slurs used in- group. The group recommends ongoing fine-tuning, diverse moderation teams, and targeted policies to prevent coordinated reporting from silencing marginalised creators.</w:t>
      </w:r>
      <w:r/>
    </w:p>
    <w:p>
      <w:r/>
      <w:r>
        <w:t>If you run a community or moderate comments, a quick win is layered moderation: combine automated detection with human review, and give users an appeal route. That helps prevent false positives while still catching coordinated abuse.</w:t>
      </w:r>
      <w:r/>
    </w:p>
    <w:p>
      <w:pPr>
        <w:pStyle w:val="Heading2"/>
      </w:pPr>
      <w:r>
        <w:t>Representation in training data: more than token gestures</w:t>
      </w:r>
      <w:r/>
    </w:p>
    <w:p>
      <w:r/>
      <w:r>
        <w:t>A recurring recommendation is straightforward: train models on data that actually reflects LGBTQ+ lives, and involve queer subject-matter experts in dataset design. GLAAD’s documents and previous social media safety indexes show the same pattern , platforms that ignore lived experience tend to reproduce stereotypes or omit queer perspectives entirely.</w:t>
      </w:r>
      <w:r/>
    </w:p>
    <w:p>
      <w:r/>
      <w:r>
        <w:t>For developers, that means recruiting diverse annotators, sourcing community-led datasets, and testing for how models handle common, real-world scenarios faced by LGBTQ+ people. For users, it means asking AI vendors about their data and moderation practices before trusting them with sensitive queries.</w:t>
      </w:r>
      <w:r/>
    </w:p>
    <w:p>
      <w:pPr>
        <w:pStyle w:val="Heading2"/>
      </w:pPr>
      <w:r>
        <w:t>What critics note , and why evidence needs to be robust</w:t>
      </w:r>
      <w:r/>
    </w:p>
    <w:p>
      <w:r/>
      <w:r>
        <w:t>Not everyone accepts every claim at face value. Some of the studies GLAAD cites rely on eclectic sources, like archived chatbot outputs aggregated from forums, which raises questions about prompt context and representativeness. Other research shows clear improvements in later models compared with very early releases. Still, that doesn’t negate the central point: bias can and does exist, and it’s worth addressing proactively.</w:t>
      </w:r>
      <w:r/>
    </w:p>
    <w:p>
      <w:r/>
      <w:r>
        <w:t>It’s useful to read these reports alongside independent testing. Tech journalists and outlets such as Axios have covered GLAAD’s recommendations, giving readers a chance to weigh the evidence and see which companies respond.</w:t>
      </w:r>
      <w:r/>
    </w:p>
    <w:p>
      <w:pPr>
        <w:pStyle w:val="Heading2"/>
      </w:pPr>
      <w:r>
        <w:t>What users and companies can do right now</w:t>
      </w:r>
      <w:r/>
    </w:p>
    <w:p>
      <w:r/>
      <w:r>
        <w:t>Simple steps matter. Companies should publish clear policies on LGBTQ+ safety, update moderation tools frequently, consult community experts, and build appeal processes to avoid accidental suppression. Users should verify medical or legal advice from AI tools and prefer services that are transparent about training data and moderation.</w:t>
      </w:r>
      <w:r/>
    </w:p>
    <w:p>
      <w:r/>
      <w:r>
        <w:t>And remember: the goal isn’t to make AI “political” so much as make it accurate, humane and aware of the people it affects.</w:t>
      </w:r>
      <w:r/>
    </w:p>
    <w:p>
      <w:r/>
      <w:r>
        <w:t>It’s a small change that can make every interaction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Paragraph 6: </w:t>
      </w:r>
      <w:hyperlink r:id="rId10">
        <w:r>
          <w:rPr>
            <w:color w:val="0000EE"/>
            <w:u w:val="single"/>
          </w:rPr>
          <w:t>[2]</w:t>
        </w:r>
      </w:hyperlink>
      <w:r>
        <w:t xml:space="preserve">, </w:t>
      </w:r>
      <w:hyperlink r:id="rId13">
        <w:r>
          <w:rPr>
            <w:color w:val="0000EE"/>
            <w:u w:val="single"/>
          </w:rPr>
          <w:t>[7]</w:t>
        </w:r>
      </w:hyperlink>
      <w:r>
        <w:t xml:space="preserve">- Paragraph 7: </w:t>
      </w:r>
      <w:hyperlink r:id="rId14">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https://dailycaller.com/2026/06/17/gay-ai-chatbot-paper-lgbtq-trans/</w:t>
        </w:r>
      </w:hyperlink>
      <w:r>
        <w:t xml:space="preserve"> - Please view link - unable to able to access data</w:t>
      </w:r>
      <w:r/>
    </w:p>
    <w:p>
      <w:pPr>
        <w:pStyle w:val="ListNumber"/>
        <w:spacing w:line="240" w:lineRule="auto"/>
        <w:ind w:left="720"/>
      </w:pPr>
      <w:r/>
      <w:hyperlink r:id="rId10">
        <w:r>
          <w:rPr>
            <w:color w:val="0000EE"/>
            <w:u w:val="single"/>
          </w:rPr>
          <w:t>https://www.axios.com/2026/06/17/ai-lgbtq-glaad-report</w:t>
        </w:r>
      </w:hyperlink>
      <w:r>
        <w:t xml:space="preserve"> - GLAAD has released a report warning that artificial intelligence systems are perpetuating anti-LGBTQ bias and misinformation, echoing long-standing issues on social media. The report, titled 'Build for Everyone: A Framework for LGBTQ Representation and Safety in AI,' highlights risks such as biased training data, privacy violations, discrimination, misinformation, and the suppression of LGBTQ voices. GLAAD emphasizes that these challenges not only affect the LGBTQ community but also other marginalized groups. GLAAD CEO Sarah Kate Ellis stresses that AI neutrality is no longer viable, as failing to address discriminatory outputs can endanger LGBTQ individuals’ health, safety, and rights. The report is part of a broader push to influence foundational AI platforms created by major tech companies like OpenAI, Google, Meta, and Anthropic before harmful norms become embedded. It follows GLAAD’s longstanding methodology of rating the safety and inclusivity of social media platforms.</w:t>
      </w:r>
      <w:r/>
    </w:p>
    <w:p>
      <w:pPr>
        <w:pStyle w:val="ListNumber"/>
        <w:spacing w:line="240" w:lineRule="auto"/>
        <w:ind w:left="720"/>
      </w:pPr>
      <w:r/>
      <w:hyperlink r:id="rId11">
        <w:r>
          <w:rPr>
            <w:color w:val="0000EE"/>
            <w:u w:val="single"/>
          </w:rPr>
          <w:t>https://glaad.org/releases/new-glaad-report-unsafe-meta-fails-to-moderate-extreme-anti-trans-hate-across-facebook-instagram-and-threads/</w:t>
        </w:r>
      </w:hyperlink>
      <w:r>
        <w:t xml:space="preserve"> - GLAAD, the world’s largest lesbian, gay, bisexual, transgender, and queer (LGBTQ) media advocacy organization, released a report titled 'Unsafe: Meta Fails to Moderate Extreme Anti-trans Hate Across Facebook, Instagram, and Threads.' The report showcases numerous examples of extreme and disturbing anti-trans content targeting transgender, nonbinary, and gender nonconforming people. These posts, reported by GLAAD to Meta, were either deemed not in violation of its policies or no action was taken. The content includes slurs and false dehumanizing tropes, instances of violent speech, targeted harassment, and content promoting so-called 'conversion therapy.' GLAAD President and CEO Sarah Kate Ellis criticized Meta's failure to enforce its own policies against anti-LGBTQ hate, stating, 'The company’s ongoing failure to enforce their own policies against anti-LGBTQ, and especially anti-trans hate is simply unacceptable.'</w:t>
      </w:r>
      <w:r/>
    </w:p>
    <w:p>
      <w:pPr>
        <w:pStyle w:val="ListNumber"/>
        <w:spacing w:line="240" w:lineRule="auto"/>
        <w:ind w:left="720"/>
      </w:pPr>
      <w:r/>
      <w:hyperlink r:id="rId12">
        <w:r>
          <w:rPr>
            <w:color w:val="0000EE"/>
            <w:u w:val="single"/>
          </w:rPr>
          <w:t>https://www.axios.com/2026/06/03/glaads-ceo-ai-bias-lgbtq</w:t>
        </w:r>
      </w:hyperlink>
      <w:r>
        <w:t xml:space="preserve"> - At the Axios AI+ NY summit, GLAAD CEO Sarah Kate Ellis warned that biases in artificial intelligence systems pose significant risks to LGBTQ+ people. She emphasized that AI trained on biased data can reinforce harmful stereotypes and disseminate misinformation, particularly impacting the trans and nonbinary communities. Ellis previewed an upcoming GLAAD report that will offer recommendations to mitigate AI bias. She also highlighted the urgent need for stronger privacy protections in AI chatbots, such as allowing users to opt out of data sharing to guard against persecution. Ellis concluded that failure to inclusively represent LGBTQ+ people in AI development undermines the technology's reliability and social responsibility.</w:t>
      </w:r>
      <w:r/>
    </w:p>
    <w:p>
      <w:pPr>
        <w:pStyle w:val="ListNumber"/>
        <w:spacing w:line="240" w:lineRule="auto"/>
        <w:ind w:left="720"/>
      </w:pPr>
      <w:r/>
      <w:hyperlink r:id="rId14">
        <w:r>
          <w:rPr>
            <w:color w:val="0000EE"/>
            <w:u w:val="single"/>
          </w:rPr>
          <w:t>https://glaad.org/releases/glaad-social-media-safety-index-2025/</w:t>
        </w:r>
      </w:hyperlink>
      <w:r>
        <w:t xml:space="preserve"> - GLAAD, the world’s largest lesbian, gay, bisexual, transgender, and queer (LGBTQ) media advocacy organization, announced the findings of its fifth annual Social Media Safety Index (SMSI), an annual report on LGBTQ safety, privacy, and expression online. The in-depth report analyzes six major social media platforms — TikTok, YouTube, X, and Meta’s Facebook, Instagram, and Threads — across 14 indicators that address a range of issues affecting LGBTQ people online, including data privacy, content moderation, workforce diversity, and more. All companies are failing to meet basic standards across most safety metrics on the SMSI scorecard.</w:t>
      </w:r>
      <w:r/>
    </w:p>
    <w:p>
      <w:pPr>
        <w:pStyle w:val="ListNumber"/>
        <w:spacing w:line="240" w:lineRule="auto"/>
        <w:ind w:left="720"/>
      </w:pPr>
      <w:r/>
      <w:hyperlink r:id="rId15">
        <w:r>
          <w:rPr>
            <w:color w:val="0000EE"/>
            <w:u w:val="single"/>
          </w:rPr>
          <w:t>https://www.axios.com/2025/06/02/anti-lgbtq-incidents-glaad-data-transgender</w:t>
        </w:r>
      </w:hyperlink>
      <w:r>
        <w:t xml:space="preserve"> - A new report by GLAAD reveals that transgender and gender-nonconforming individuals were the primary targets in over half (52%) of the more than 930 anti-LGBTQ+ incidents reported between May 2024 and April 2025 across 49 U.S. states and Washington, D.C. These incidents included protests, rallies, threats, physical assaults, vandalism, and other criminal and non-criminal acts, indicating a troubling spike in hostility. This increase comes amid political rhetoric and executive actions under President Trump that have targeted transgender rights and access to gender-affirming healthcare. Additionally, state-level representation, like that of Minnesota Rep. Leigh Finke—the first openly transgender state legislator—illustrates both progress and heightened risks, as public figures face intensified scrutiny and threats. The report also cites the tragic murder of Sam Nordquist, a Black transgender man in Minnesota, underscoring the lethal impact of ongoing discrimination. While physical intimidation may have declined for some, the broader consequences of dehumanizing political language continue to manifest in real-world violence and fear.</w:t>
      </w:r>
      <w:r/>
    </w:p>
    <w:p>
      <w:pPr>
        <w:pStyle w:val="ListNumber"/>
        <w:spacing w:line="240" w:lineRule="auto"/>
        <w:ind w:left="720"/>
      </w:pPr>
      <w:r/>
      <w:hyperlink r:id="rId13">
        <w:r>
          <w:rPr>
            <w:color w:val="0000EE"/>
            <w:u w:val="single"/>
          </w:rPr>
          <w:t>https://glaad.org/smsi/2024/focus-on-ai/</w:t>
        </w:r>
      </w:hyperlink>
      <w:r>
        <w:t xml:space="preserve"> - While in the last decade, artificial intelligence (AI) technology has had many positive aspects, as it has accelerated and become more widespread, it has also elicited concerns from human rights advocates about a range of dangers and risks particularly for marginalized communities. Experts such as Joy Buolamwini, Timnit Gebru, Latanya Sweeney, and others have sounded the alarm regarding large-scale issues of algorithmic bias and AI-facilitated disinformation campaigns, including deepfakes. GLAAD's 2024 Social Media Safety Index focuses on AI and its risks for LGBTQ people, highlighting the need for inclusive representation and safety in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17/gay-ai-chatbot-paper-lgbtq-trans/" TargetMode="External"/><Relationship Id="rId10" Type="http://schemas.openxmlformats.org/officeDocument/2006/relationships/hyperlink" Target="https://www.axios.com/2026/06/17/ai-lgbtq-glaad-report" TargetMode="External"/><Relationship Id="rId11" Type="http://schemas.openxmlformats.org/officeDocument/2006/relationships/hyperlink" Target="https://glaad.org/releases/new-glaad-report-unsafe-meta-fails-to-moderate-extreme-anti-trans-hate-across-facebook-instagram-and-threads/" TargetMode="External"/><Relationship Id="rId12" Type="http://schemas.openxmlformats.org/officeDocument/2006/relationships/hyperlink" Target="https://www.axios.com/2026/06/03/glaads-ceo-ai-bias-lgbtq" TargetMode="External"/><Relationship Id="rId13" Type="http://schemas.openxmlformats.org/officeDocument/2006/relationships/hyperlink" Target="https://glaad.org/smsi/2024/focus-on-ai/" TargetMode="External"/><Relationship Id="rId14" Type="http://schemas.openxmlformats.org/officeDocument/2006/relationships/hyperlink" Target="https://glaad.org/releases/glaad-social-media-safety-index-2025/" TargetMode="External"/><Relationship Id="rId15" Type="http://schemas.openxmlformats.org/officeDocument/2006/relationships/hyperlink" Target="https://www.axios.com/2025/06/02/anti-lgbtq-incidents-glaad-data-trans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