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Gay Couple Beaten in Idaho Night‑market — What It Means for LGBTQ+ Safety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were left horrified after a gay couple were chased from a restaurant and brutally beaten outside a Caldwell night market; the attack raises fresh questions about hate‑crime protections in Idaho and how small towns keep queer people safe.</w:t>
      </w:r>
      <w:r/>
    </w:p>
    <w:p>
      <w:r/>
      <w:r>
        <w:t>Essential Takeaways</w:t>
      </w:r>
      <w:r/>
      <w:r/>
    </w:p>
    <w:p>
      <w:pPr>
        <w:pStyle w:val="ListBullet"/>
        <w:spacing w:line="240" w:lineRule="auto"/>
        <w:ind w:left="720"/>
      </w:pPr>
      <w:r/>
      <w:r>
        <w:rPr>
          <w:b/>
        </w:rPr>
        <w:t>What happened:</w:t>
      </w:r>
      <w:r>
        <w:t xml:space="preserve"> A couple dining at Acapulco restaurant in Caldwell were taunted, chased and assaulted, suffering serious facial injuries and cuts.</w:t>
      </w:r>
      <w:r/>
    </w:p>
    <w:p>
      <w:pPr>
        <w:pStyle w:val="ListBullet"/>
        <w:spacing w:line="240" w:lineRule="auto"/>
        <w:ind w:left="720"/>
      </w:pPr>
      <w:r/>
      <w:r>
        <w:rPr>
          <w:b/>
        </w:rPr>
        <w:t>Physical impact:</w:t>
      </w:r>
      <w:r>
        <w:t xml:space="preserve"> One victim needed six stitches for a split lip; the other was left with a black eye and multiple bruises.</w:t>
      </w:r>
      <w:r/>
    </w:p>
    <w:p>
      <w:pPr>
        <w:pStyle w:val="ListBullet"/>
        <w:spacing w:line="240" w:lineRule="auto"/>
        <w:ind w:left="720"/>
      </w:pPr>
      <w:r/>
      <w:r>
        <w:rPr>
          <w:b/>
        </w:rPr>
        <w:t>Police response:</w:t>
      </w:r>
      <w:r>
        <w:t xml:space="preserve"> Officers arrested one suspect, who faces misdemeanor battery charges; investigators say more suspects may be involved.</w:t>
      </w:r>
      <w:r/>
    </w:p>
    <w:p>
      <w:pPr>
        <w:pStyle w:val="ListBullet"/>
        <w:spacing w:line="240" w:lineRule="auto"/>
        <w:ind w:left="720"/>
      </w:pPr>
      <w:r/>
      <w:r>
        <w:rPr>
          <w:b/>
        </w:rPr>
        <w:t>Legal gap:</w:t>
      </w:r>
      <w:r>
        <w:t xml:space="preserve"> Idaho law does not include sexual orientation as a hate‑crime enhancement, limiting prosecutors’ options.</w:t>
      </w:r>
      <w:r/>
    </w:p>
    <w:p>
      <w:pPr>
        <w:pStyle w:val="ListBullet"/>
        <w:spacing w:line="240" w:lineRule="auto"/>
        <w:ind w:left="720"/>
      </w:pPr>
      <w:r/>
      <w:r>
        <w:rPr>
          <w:b/>
        </w:rPr>
        <w:t>Emotional toll:</w:t>
      </w:r>
      <w:r>
        <w:t xml:space="preserve"> The victims report intense fear and have been staying home since the attack; the incident has unsettled the wider community.</w:t>
      </w:r>
      <w:r/>
      <w:r/>
    </w:p>
    <w:p>
      <w:pPr>
        <w:pStyle w:val="Heading2"/>
      </w:pPr>
      <w:r>
        <w:t>Night‑market violence: the moment things turned ugly</w:t>
      </w:r>
      <w:r/>
    </w:p>
    <w:p>
      <w:r/>
      <w:r>
        <w:t>A pleasant night at a small‑town food market turned violent when a group targeted the couple for being gay, taunting them with slurs and following them out of the restaurant. According to local reporting, the pair were chased across a parking area onto nearby railroad tracks before being set upon. The scene, as described by one victim, left them genuinely terrified , a raw, immediate detail that brings home the emotional harm alongside the physical injuries.</w:t>
      </w:r>
      <w:r/>
    </w:p>
    <w:p>
      <w:pPr>
        <w:pStyle w:val="Heading2"/>
      </w:pPr>
      <w:r>
        <w:t>How police handled the case , quick arrest, limited charges</w:t>
      </w:r>
      <w:r/>
    </w:p>
    <w:p>
      <w:r/>
      <w:r>
        <w:t>Caldwell police detained one man, who was charged with misdemeanor battery. Officers described the situation as frustrating, because state law doesn’t allow a hate‑crime enhancement for sexual orientation. As Lt. Jeffrey Peterson put it in local interviews, the law ties investigators’ hands when victims want the assault treated as a bias crime. That gap can feel like a second injury to victims seeking fuller accountability.</w:t>
      </w:r>
      <w:r/>
    </w:p>
    <w:p>
      <w:pPr>
        <w:pStyle w:val="Heading2"/>
      </w:pPr>
      <w:r>
        <w:t>Why the legal gap matters for survivors</w:t>
      </w:r>
      <w:r/>
    </w:p>
    <w:p>
      <w:r/>
      <w:r>
        <w:t>Without sexual orientation included in Idaho’s hate‑crime statutes, prosecutors can’t pursue enhanced penalties even when motive seems clear. That matters in practical terms , sentencing, plea bargaining and public acknowledgement of bias are all affected. Other jurisdictions have broadened hate‑crime definitions, which advocates say helps communities understand and track patterns of targeted violence. For survivors, the difference is both symbolic and tangible: an official recognition of the harm done.</w:t>
      </w:r>
      <w:r/>
    </w:p>
    <w:p>
      <w:pPr>
        <w:pStyle w:val="Heading2"/>
      </w:pPr>
      <w:r>
        <w:t>Small‑town dynamics and the wider culture</w:t>
      </w:r>
      <w:r/>
    </w:p>
    <w:p>
      <w:r/>
      <w:r>
        <w:t>This attack took place in Caldwell, a community that, like many small cities, can feel close‑knit and simultaneously insular. The victims, together for 15 years and identifying as conservative, said they’d never before experienced this level of homophobia. That underlines a tricky truth: prejudice can turn up anywhere, regardless of political labels. Reporters and advocates note that when politics and culture polarise, local incidents like this can spike fear and prompt broader conversations about safety and inclusion.</w:t>
      </w:r>
      <w:r/>
    </w:p>
    <w:p>
      <w:pPr>
        <w:pStyle w:val="Heading2"/>
      </w:pPr>
      <w:r>
        <w:t>Practical steps for queer people and allies in similar communities</w:t>
      </w:r>
      <w:r/>
    </w:p>
    <w:p>
      <w:r/>
      <w:r>
        <w:t>If you live in a small town, a few precautions can reduce risk without living in fear: share plans with trusted friends, avoid isolated exits at night, and report abusive behaviour to police and community organisations. Allies can help by showing visible support, attending local meetings, and pushing for statutory change so attacks motivated by sexual orientation are recorded and punished appropriately. Local advocacy groups can also offer emotional support and practical resources for recovery.</w:t>
      </w:r>
      <w:r/>
    </w:p>
    <w:p>
      <w:r/>
      <w:r>
        <w:t>It's a stark reminder that even in quieter places, safety can't be taken for granted , and that laws and local responses shape how survivors heal.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[5]</w:t>
        </w:r>
      </w:hyperlink>
      <w:r>
        <w:t xml:space="preserve">- Paragraph 2: </w:t>
      </w:r>
      <w:hyperlink r:id="rId9">
        <w:r>
          <w:rPr>
            <w:color w:val="0000EE"/>
            <w:u w:val="single"/>
          </w:rPr>
          <w:t>[2]</w:t>
        </w:r>
      </w:hyperlink>
      <w:r>
        <w:t xml:space="preserve">, </w:t>
      </w:r>
      <w:hyperlink r:id="rId10">
        <w:r>
          <w:rPr>
            <w:color w:val="0000EE"/>
            <w:u w:val="single"/>
          </w:rPr>
          <w:t>[5]</w:t>
        </w:r>
      </w:hyperlink>
      <w:r>
        <w:t xml:space="preserve">- Paragraph 3: </w:t>
      </w:r>
      <w:hyperlink r:id="rId9">
        <w:r>
          <w:rPr>
            <w:color w:val="0000EE"/>
            <w:u w:val="single"/>
          </w:rPr>
          <w:t>[2]</w:t>
        </w:r>
      </w:hyperlink>
      <w:r>
        <w:t xml:space="preserve">, </w:t>
      </w:r>
      <w:hyperlink r:id="rId10">
        <w:r>
          <w:rPr>
            <w:color w:val="0000EE"/>
            <w:u w:val="single"/>
          </w:rPr>
          <w:t>[5]</w:t>
        </w:r>
      </w:hyperlink>
      <w:r>
        <w:t xml:space="preserve">- Paragraph 4: </w:t>
      </w:r>
      <w:hyperlink r:id="rId9">
        <w:r>
          <w:rPr>
            <w:color w:val="0000EE"/>
            <w:u w:val="single"/>
          </w:rPr>
          <w:t>[2]</w:t>
        </w:r>
      </w:hyperlink>
      <w:r>
        <w:t xml:space="preserve">, </w:t>
      </w:r>
      <w:hyperlink r:id="rId11">
        <w:r>
          <w:rPr>
            <w:color w:val="0000EE"/>
            <w:u w:val="single"/>
          </w:rPr>
          <w:t>[4]</w:t>
        </w:r>
      </w:hyperlink>
      <w:r>
        <w:t xml:space="preserve">- Paragraph 5: </w:t>
      </w:r>
      <w:hyperlink r:id="rId9">
        <w:r>
          <w:rPr>
            <w:color w:val="0000EE"/>
            <w:u w:val="single"/>
          </w:rPr>
          <w:t>[2]</w:t>
        </w:r>
      </w:hyperlink>
      <w:r>
        <w:t xml:space="preserve">, </w:t>
      </w:r>
      <w:hyperlink r:id="rId10">
        <w:r>
          <w:rPr>
            <w:color w:val="0000EE"/>
            <w:u w:val="single"/>
          </w:rPr>
          <w:t>[5]</w:t>
        </w:r>
      </w:hyperlink>
      <w:r>
        <w:t xml:space="preserve">- Paragraph 6: </w:t>
      </w:r>
      <w:hyperlink r:id="rId9">
        <w:r>
          <w:rPr>
            <w:color w:val="0000EE"/>
            <w:u w:val="single"/>
          </w:rPr>
          <w:t>[2]</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https://www.lgbtqnation.com/2026/06/i-literally-thought-i-was-going-to-die-gay-couple-survives-brutal-beating-in-small-town/</w:t>
        </w:r>
      </w:hyperlink>
      <w:r>
        <w:t xml:space="preserve"> - Please view link - unable to able to access data</w:t>
      </w:r>
      <w:r/>
    </w:p>
    <w:p>
      <w:pPr>
        <w:pStyle w:val="ListNumber"/>
        <w:spacing w:line="240" w:lineRule="auto"/>
        <w:ind w:left="720"/>
      </w:pPr>
      <w:r/>
      <w:hyperlink r:id="rId9">
        <w:r>
          <w:rPr>
            <w:color w:val="0000EE"/>
            <w:u w:val="single"/>
          </w:rPr>
          <w:t>https://www.lgbtqnation.com/2026/06/i-literally-thought-i-was-going-to-die-gay-couple-survives-brutal-beating-in-small-town/</w:t>
        </w:r>
      </w:hyperlink>
      <w:r>
        <w:t xml:space="preserve"> - A gay couple in Caldwell, Idaho, were taunted, chased, and beaten by a group shouting homophobic slurs after leaving a restaurant. The attack left one man with a swollen black eye and the other with a lip injury requiring stitches. Police apprehended one suspect, Pedro Villarreal III, 55, who was charged with misdemeanor battery. Idaho does not have a hate crime statute based on sexual orientation, leading to frustration among local authorities.</w:t>
      </w:r>
      <w:r/>
    </w:p>
    <w:p>
      <w:pPr>
        <w:pStyle w:val="ListNumber"/>
        <w:spacing w:line="240" w:lineRule="auto"/>
        <w:ind w:left="720"/>
      </w:pPr>
      <w:r/>
      <w:hyperlink r:id="rId12">
        <w:r>
          <w:rPr>
            <w:color w:val="0000EE"/>
            <w:u w:val="single"/>
          </w:rPr>
          <w:t>https://www.justice.gov/archives/opa/pr/idaho-man-pleads-guilty-federal-hate-crime</w:t>
        </w:r>
      </w:hyperlink>
      <w:r>
        <w:t xml:space="preserve"> - In 2017, Kelly Schneider, 23, of Nampa, Idaho, pleaded guilty to a federal hate crime for violently assaulting Steven Nelson, resulting in Nelson's death. Schneider admitted to assaulting Nelson because of his sexual orientation, marking a significant case in Idaho's legal history regarding hate crimes.</w:t>
      </w:r>
      <w:r/>
    </w:p>
    <w:p>
      <w:pPr>
        <w:pStyle w:val="ListNumber"/>
        <w:spacing w:line="240" w:lineRule="auto"/>
        <w:ind w:left="720"/>
      </w:pPr>
      <w:r/>
      <w:hyperlink r:id="rId11">
        <w:r>
          <w:rPr>
            <w:color w:val="0000EE"/>
            <w:u w:val="single"/>
          </w:rPr>
          <w:t>https://www.attitude.co.uk/news/world/gay-man-in-idaho-was-brutally-beaten-and-left-to-die-288704/</w:t>
        </w:r>
      </w:hyperlink>
      <w:r>
        <w:t xml:space="preserve"> - In 2016, Steven Nelson, 49, was brutally beaten and left to die near Lake Lowell, Idaho. Nelson had answered an online gay escort ad and was ambushed, robbed, and assaulted. Four men were arrested in connection with the attack, which was investigated as a possible hate crime.</w:t>
      </w:r>
      <w:r/>
    </w:p>
    <w:p>
      <w:pPr>
        <w:pStyle w:val="ListNumber"/>
        <w:spacing w:line="240" w:lineRule="auto"/>
        <w:ind w:left="720"/>
      </w:pPr>
      <w:r/>
      <w:hyperlink r:id="rId10">
        <w:r>
          <w:rPr>
            <w:color w:val="0000EE"/>
            <w:u w:val="single"/>
          </w:rPr>
          <w:t>https://www.idahostatesman.com/news/local/community/canyon-county/article271463372.html</w:t>
        </w:r>
      </w:hyperlink>
      <w:r>
        <w:t xml:space="preserve"> - In January 2023, Caldwell police investigated 'White Power' graffiti at Caldwell High School. Initially considered a hate crime, further investigation revealed it was an act of intimidation between rival Hispanic criminal street gangs, not a hate crime.</w:t>
      </w:r>
      <w:r/>
    </w:p>
    <w:p>
      <w:pPr>
        <w:pStyle w:val="ListNumber"/>
        <w:spacing w:line="240" w:lineRule="auto"/>
        <w:ind w:left="720"/>
      </w:pPr>
      <w:r/>
      <w:hyperlink r:id="rId13">
        <w:r>
          <w:rPr>
            <w:color w:val="0000EE"/>
            <w:u w:val="single"/>
          </w:rPr>
          <w:t>https://www.thepinknews.com/2014/10/19/us-idaho-couple-who-cover-their-car-in-anti-gay-messages-claim-theyre-being-persecuted/</w:t>
        </w:r>
      </w:hyperlink>
      <w:r>
        <w:t xml:space="preserve"> - In 2014, Justin and Melanie Sease from Boise, Idaho, covered their car with anti-gay messages to protest same-sex marriage. They claimed to be persecuted by those who challenged their homophobic messages, highlighting tensions surrounding LGBTQ+ rights in the state.</w:t>
      </w:r>
      <w:r/>
    </w:p>
    <w:p>
      <w:pPr>
        <w:pStyle w:val="ListNumber"/>
        <w:spacing w:line="240" w:lineRule="auto"/>
        <w:ind w:left="720"/>
      </w:pPr>
      <w:r/>
      <w:hyperlink r:id="rId14">
        <w:r>
          <w:rPr>
            <w:color w:val="0000EE"/>
            <w:u w:val="single"/>
          </w:rPr>
          <w:t>https://www.splcenter.org/resources/hatewatch/federal-hate-crime-charge-filed-2016-beating-death/</w:t>
        </w:r>
      </w:hyperlink>
      <w:r>
        <w:t xml:space="preserve"> - In 2017, Kelly Bryan Schneider, 23, of Nampa, Idaho, was charged with a federal hate crime for the 2016 beating death of Steven Nelson. Schneider had lured Nelson to a remote location and assaulted him because of his sexual orientation, leading to Nelson's death.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gbtqnation.com/2026/06/i-literally-thought-i-was-going-to-die-gay-couple-survives-brutal-beating-in-small-town/" TargetMode="External"/><Relationship Id="rId10" Type="http://schemas.openxmlformats.org/officeDocument/2006/relationships/hyperlink" Target="https://www.idahostatesman.com/news/local/community/canyon-county/article271463372.html" TargetMode="External"/><Relationship Id="rId11" Type="http://schemas.openxmlformats.org/officeDocument/2006/relationships/hyperlink" Target="https://www.attitude.co.uk/news/world/gay-man-in-idaho-was-brutally-beaten-and-left-to-die-288704/" TargetMode="External"/><Relationship Id="rId12" Type="http://schemas.openxmlformats.org/officeDocument/2006/relationships/hyperlink" Target="https://www.justice.gov/archives/opa/pr/idaho-man-pleads-guilty-federal-hate-crime" TargetMode="External"/><Relationship Id="rId13" Type="http://schemas.openxmlformats.org/officeDocument/2006/relationships/hyperlink" Target="https://www.thepinknews.com/2014/10/19/us-idaho-couple-who-cover-their-car-in-anti-gay-messages-claim-theyre-being-persecuted/" TargetMode="External"/><Relationship Id="rId14" Type="http://schemas.openxmlformats.org/officeDocument/2006/relationships/hyperlink" Target="https://www.splcenter.org/resources/hatewatch/federal-hate-crime-charge-filed-2016-beating-dea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