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Mark Pride Month This June: Community, History and Practical Ideas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or quietly this June , Pride Month still matters because it remembers Stonewall, uplifts LGBTQIA+ lives, and fights stigma where it’s felt most, from housing to health. Here’s a helpful guide to meaningful ways to join in, whether you’re at a parade, on social media, or simply checking in with a friend.</w:t>
      </w:r>
      <w:r/>
      <w:r/>
    </w:p>
    <w:p>
      <w:pPr>
        <w:pStyle w:val="ListBullet"/>
        <w:spacing w:line="240" w:lineRule="auto"/>
        <w:ind w:left="720"/>
      </w:pPr>
      <w:r/>
      <w:r>
        <w:rPr>
          <w:b/>
        </w:rPr>
        <w:t>What it commemorates:</w:t>
      </w:r>
      <w:r>
        <w:t xml:space="preserve"> Stonewall’s late‑June 1969 uprising sparked the modern Pride movement and is the backbone of annual Pride observances. </w:t>
      </w:r>
      <w:r/>
    </w:p>
    <w:p>
      <w:pPr>
        <w:pStyle w:val="ListBullet"/>
        <w:spacing w:line="240" w:lineRule="auto"/>
        <w:ind w:left="720"/>
      </w:pPr>
      <w:r/>
      <w:r>
        <w:rPr>
          <w:b/>
        </w:rPr>
        <w:t>Why it matters now:</w:t>
      </w:r>
      <w:r>
        <w:t xml:space="preserve"> Pride isn’t only a party , it’s a response to ongoing stigma, unemployment and housing insecurity affecting LGBTQIA+ people. </w:t>
      </w:r>
      <w:r/>
    </w:p>
    <w:p>
      <w:pPr>
        <w:pStyle w:val="ListBullet"/>
        <w:spacing w:line="240" w:lineRule="auto"/>
        <w:ind w:left="720"/>
      </w:pPr>
      <w:r/>
      <w:r>
        <w:rPr>
          <w:b/>
        </w:rPr>
        <w:t>How to take part:</w:t>
      </w:r>
      <w:r>
        <w:t xml:space="preserve"> Attend local marches or virtual events, support queer businesses and charities, and use your platforms to amplify LGBTQIA+ voices. </w:t>
      </w:r>
      <w:r/>
    </w:p>
    <w:p>
      <w:pPr>
        <w:pStyle w:val="ListBullet"/>
        <w:spacing w:line="240" w:lineRule="auto"/>
        <w:ind w:left="720"/>
      </w:pPr>
      <w:r/>
      <w:r>
        <w:rPr>
          <w:b/>
        </w:rPr>
        <w:t>Practical tip:</w:t>
      </w:r>
      <w:r>
        <w:t xml:space="preserve"> If you’re planning to join a parade or ride, check organisers’ safety guidelines and accessibility info in advance; many events now offer distanced participation options. </w:t>
      </w:r>
      <w:r/>
    </w:p>
    <w:p>
      <w:pPr>
        <w:pStyle w:val="ListBullet"/>
        <w:spacing w:line="240" w:lineRule="auto"/>
        <w:ind w:left="720"/>
      </w:pPr>
      <w:r/>
      <w:r>
        <w:rPr>
          <w:b/>
        </w:rPr>
        <w:t>Feel:</w:t>
      </w:r>
      <w:r>
        <w:t xml:space="preserve"> Look for events that feel welcoming and safe , whether that’s a noisy street march or a small online discussion, pick what actually restores you.</w:t>
      </w:r>
      <w:r/>
      <w:r/>
    </w:p>
    <w:p>
      <w:pPr>
        <w:pStyle w:val="Heading2"/>
      </w:pPr>
      <w:r>
        <w:t>Why Stonewall still shapes Pride , and why the date matters</w:t>
      </w:r>
      <w:r/>
    </w:p>
    <w:p>
      <w:r/>
      <w:r>
        <w:t>Stonewall wasn’t a single night, it was a turning point; the police raid on the Stonewall Inn in New York blew into six days of protests and birthed organised resistance. History.com and the Library of Congress both trace those clashes to names and faces we now recognise, people like Marsha P. Johnson and Sylvia Rivera. The upheaval was noisy, urgent and very human , there was fear and anger, but also community. That emotional charge is why Pride stays in June: it’s a yearly marker that resistance and celebration can coexist. For many people, seeing crowds together again is a sensory relief , the hum of conversation, flags fluttering , and a reminder that progress was hard-won.</w:t>
      </w:r>
      <w:r/>
    </w:p>
    <w:p>
      <w:pPr>
        <w:pStyle w:val="Heading2"/>
      </w:pPr>
      <w:r>
        <w:t>Pride still fights everyday discrimination</w:t>
      </w:r>
      <w:r/>
    </w:p>
    <w:p>
      <w:r/>
      <w:r>
        <w:t>Progress has been real , same-sex marriage, open service in the military, and far greater visibility , yet discrimination persists. Reports and community resources highlight ongoing issues: job discrimination, housing vulnerability and health stigma, especially for people living with HIV. That’s why Pride is both festive and political. When you show up this month, you’re participating in a public statement: belonging matters. If you live with a stigmatised condition, consider what level of visibility feels safe for you and seek events that explicitly say they’re supportive and inclusive.</w:t>
      </w:r>
      <w:r/>
    </w:p>
    <w:p>
      <w:pPr>
        <w:pStyle w:val="Heading2"/>
      </w:pPr>
      <w:r>
        <w:t>Practical ways to celebrate , from parades to small actions</w:t>
      </w:r>
      <w:r/>
    </w:p>
    <w:p>
      <w:r/>
      <w:r>
        <w:t>Not everyone needs to march to make Pride meaningful. Look for local events first , many cities host parades, rides, and televised programmes. For example, Cleveland ran a Pride telecast and a socially distanced Pride Ride one year, letting people decorate cars and bikes instead of packing crowds. If you’re remote, use event aggregators and calendars to find virtual talks, film nights and workshops. Apps and websites list city-specific Pride happenings, which is handy if you’re planning travel. And if there’s no event near you, start a small community meet-up, a reading group, or a safe‑space chat.</w:t>
      </w:r>
      <w:r/>
    </w:p>
    <w:p>
      <w:pPr>
        <w:pStyle w:val="Heading2"/>
      </w:pPr>
      <w:r>
        <w:t>Use your voice online , and do it thoughtfully</w:t>
      </w:r>
      <w:r/>
    </w:p>
    <w:p>
      <w:r/>
      <w:r>
        <w:t>Social media is a powerful amplification tool, but it works best when you share resources, not just slogans. Post links to local events, educational pieces about Pride history, or fundraising pages for LGBTQIA+ charities. Don’t forget hashtags like #PrideMonth and local tags to help people find nearby activities. Mindful posting matters: trust the voices of LGBTQIA+ organisers and defer to queer-led platforms when sharing calls to action. If you’re boosting someone else’s story, make sure it’s consented and centred on those most affected.</w:t>
      </w:r>
      <w:r/>
    </w:p>
    <w:p>
      <w:pPr>
        <w:pStyle w:val="Heading2"/>
      </w:pPr>
      <w:r>
        <w:t>Support that lasts beyond June</w:t>
      </w:r>
      <w:r/>
    </w:p>
    <w:p>
      <w:r/>
      <w:r>
        <w:t>Pride energy is contagious, so turn it into ongoing support: donate to queer charities, volunteer with local centres, or patronise LGBTQIA+ owned businesses year‑round. For people living with HIV, join supportive networks and use health management tools that help with appointments and medication reminders. Small, sustained acts , attending a community meeting, mentoring a younger person, or signing a local petition , add up. Think of Pride as a season that can inspire habits: more listening, more allyship, and more concrete help when it’s needed.</w:t>
      </w:r>
      <w:r/>
    </w:p>
    <w:p>
      <w:r/>
      <w:r>
        <w:t>It's a small change that can make every Pride moment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https://positivepeers.org/the-plus-side/blog/get-pumped-for-pride-in-june/</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This article provides a comprehensive overview of the Stonewall Riots, detailing the events of June 28, 1969, when a police raid on the Stonewall Inn in New York City led to six days of protests and clashes with law enforcement. The piece explores the causes of the riots, the key figures involved, and the significant impact they had on the LGBTQ+ rights movement, marking a pivotal moment in the fight for equality and social justice.</w:t>
      </w:r>
      <w:r/>
    </w:p>
    <w:p>
      <w:pPr>
        <w:pStyle w:val="ListNumber"/>
        <w:spacing w:line="240" w:lineRule="auto"/>
        <w:ind w:left="720"/>
      </w:pPr>
      <w:r/>
      <w:hyperlink r:id="rId11">
        <w:r>
          <w:rPr>
            <w:color w:val="0000EE"/>
            <w:u w:val="single"/>
          </w:rPr>
          <w:t>https://www.loc.gov/lgbt-pride-month/about/</w:t>
        </w:r>
      </w:hyperlink>
      <w:r>
        <w:t xml:space="preserve"> - The Library of Congress offers an in-depth look at Lesbian, Gay, Bisexual, Transgender, and Queer (LGBTQ) Pride Month, celebrated each June to honour the 1969 Stonewall Uprising in Manhattan. The article discusses the origins of Pride Month, its evolution into a month-long series of events, and the various activities that take place, including parades, workshops, and concerts, all aimed at recognising the contributions of LGBTQ individuals to history and culture.</w:t>
      </w:r>
      <w:r/>
    </w:p>
    <w:p>
      <w:pPr>
        <w:pStyle w:val="ListNumber"/>
        <w:spacing w:line="240" w:lineRule="auto"/>
        <w:ind w:left="720"/>
      </w:pPr>
      <w:r/>
      <w:hyperlink r:id="rId12">
        <w:r>
          <w:rPr>
            <w:color w:val="0000EE"/>
            <w:u w:val="single"/>
          </w:rPr>
          <w:t>https://www.history.com/topics/lgbtq/pride-month</w:t>
        </w:r>
      </w:hyperlink>
      <w:r>
        <w:t xml:space="preserve"> - This article traces the origins of Pride Month, highlighting its roots in the Stonewall Riots of June 1969. It discusses the early gay rights movement, the first Pride parades, and the evolution of Pride Month into a global celebration of LGBTQ+ culture and rights. The piece also covers the significance of Pride events and their role in advocating for equality and social change.</w:t>
      </w:r>
      <w:r/>
    </w:p>
    <w:p>
      <w:pPr>
        <w:pStyle w:val="ListNumber"/>
        <w:spacing w:line="240" w:lineRule="auto"/>
        <w:ind w:left="720"/>
      </w:pPr>
      <w:r/>
      <w:hyperlink r:id="rId14">
        <w:r>
          <w:rPr>
            <w:color w:val="0000EE"/>
            <w:u w:val="single"/>
          </w:rPr>
          <w:t>https://www.adl.org/resources/lesson-plan/stonewall-uprising</w:t>
        </w:r>
      </w:hyperlink>
      <w:r>
        <w:t xml:space="preserve"> - The Anti-Defamation League provides a lesson plan on the Stonewall Uprising, detailing the events of June 28, 1969, when patrons of the Stonewall Inn in New York City resisted a police raid, leading to six days of protests. The resource explores the historical context, the individuals involved, and the lasting impact of the uprising on the LGBTQ+ rights movement, serving as a catalyst for the modern gay rights movement in the United States and around the world.</w:t>
      </w:r>
      <w:r/>
    </w:p>
    <w:p>
      <w:pPr>
        <w:pStyle w:val="ListNumber"/>
        <w:spacing w:line="240" w:lineRule="auto"/>
        <w:ind w:left="720"/>
      </w:pPr>
      <w:r/>
      <w:hyperlink r:id="rId13">
        <w:r>
          <w:rPr>
            <w:color w:val="0000EE"/>
            <w:u w:val="single"/>
          </w:rPr>
          <w:t>https://www.pbs.org/wgbh/americanexperience/features/stonewall-why-did-mafia-own-bar/</w:t>
        </w:r>
      </w:hyperlink>
      <w:r>
        <w:t xml:space="preserve"> - This article examines the ownership of the Stonewall Inn during the 1969 uprising, revealing that the bar was owned and operated by the New York Mafia. It discusses the relationship between organized crime and the LGBTQ+ community, highlighting how the Mafia's involvement influenced the dynamics of the bar and the events leading up to the Stonewall Riots, providing insight into the complexities of the era's social and political landscape.</w:t>
      </w:r>
      <w:r/>
    </w:p>
    <w:p>
      <w:pPr>
        <w:pStyle w:val="ListNumber"/>
        <w:spacing w:line="240" w:lineRule="auto"/>
        <w:ind w:left="720"/>
      </w:pPr>
      <w:r/>
      <w:hyperlink r:id="rId15">
        <w:r>
          <w:rPr>
            <w:color w:val="0000EE"/>
            <w:u w:val="single"/>
          </w:rPr>
          <w:t>https://www.schools.nyc.gov/learning/subjects/social-studies/pride-month</w:t>
        </w:r>
      </w:hyperlink>
      <w:r>
        <w:t xml:space="preserve"> - The New York City Department of Education offers an overview of Pride Month, commemorating the anniversary of the Stonewall Uprising on June 28, 1969. The article discusses the significance of Pride Month in celebrating LGBTQ+ culture and history, the origins of the Stonewall Riots, and the ongoing fight for LGBTQ+ rights, emphasizing the importance of education and awareness in fostering inclusivity and understanding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sitivepeers.org/the-plus-side/blog/get-pumped-for-pride-in-june/"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loc.gov/lgbt-pride-month/about/" TargetMode="External"/><Relationship Id="rId12" Type="http://schemas.openxmlformats.org/officeDocument/2006/relationships/hyperlink" Target="https://www.history.com/topics/lgbtq/pride-month" TargetMode="External"/><Relationship Id="rId13" Type="http://schemas.openxmlformats.org/officeDocument/2006/relationships/hyperlink" Target="https://www.pbs.org/wgbh/americanexperience/features/stonewall-why-did-mafia-own-bar/" TargetMode="External"/><Relationship Id="rId14" Type="http://schemas.openxmlformats.org/officeDocument/2006/relationships/hyperlink" Target="https://www.adl.org/resources/lesson-plan/stonewall-uprising" TargetMode="External"/><Relationship Id="rId15" Type="http://schemas.openxmlformats.org/officeDocument/2006/relationships/hyperlink" Target="https://www.schools.nyc.gov/learning/subjects/social-studie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