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Ask Your Employer for Inclusive Family-Building Benefits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workplace conversations: employees are increasingly asking HR for inclusive fertility and family-building benefits, and employers are listening. This guide shows who to contact, what to say, and why expanding coverage for IVF, donor services, surrogacy and adoption matters, for LGBTQ+ staff, single parents by choice and anyone facing infertility.</w:t>
      </w:r>
      <w:r/>
    </w:p>
    <w:p>
      <w:r/>
      <w:r>
        <w:t>Essential Takeaways</w:t>
      </w:r>
      <w:r/>
      <w:r/>
    </w:p>
    <w:p>
      <w:pPr>
        <w:pStyle w:val="ListBullet"/>
        <w:spacing w:line="240" w:lineRule="auto"/>
        <w:ind w:left="720"/>
      </w:pPr>
      <w:r/>
      <w:r>
        <w:rPr>
          <w:b/>
        </w:rPr>
        <w:t>Rising demand:</w:t>
      </w:r>
      <w:r>
        <w:t xml:space="preserve"> Employee surveys show strong interest in inclusive family-building benefits, especially from LGBTQ+ staff. </w:t>
      </w:r>
      <w:r/>
    </w:p>
    <w:p>
      <w:pPr>
        <w:pStyle w:val="ListBullet"/>
        <w:spacing w:line="240" w:lineRule="auto"/>
        <w:ind w:left="720"/>
      </w:pPr>
      <w:r/>
      <w:r>
        <w:rPr>
          <w:b/>
        </w:rPr>
        <w:t>Real gaps:</w:t>
      </w:r>
      <w:r>
        <w:t xml:space="preserve"> Traditional health plans often miss paths like donor services, reciprocal IVF, surrogacy and fertility preservation. </w:t>
      </w:r>
      <w:r/>
    </w:p>
    <w:p>
      <w:pPr>
        <w:pStyle w:val="ListBullet"/>
        <w:spacing w:line="240" w:lineRule="auto"/>
        <w:ind w:left="720"/>
      </w:pPr>
      <w:r/>
      <w:r>
        <w:rPr>
          <w:b/>
        </w:rPr>
        <w:t>Business case:</w:t>
      </w:r>
      <w:r>
        <w:t xml:space="preserve"> Employers adding benefits report gains in recruitment, retention and wellbeing. </w:t>
      </w:r>
      <w:r/>
    </w:p>
    <w:p>
      <w:pPr>
        <w:pStyle w:val="ListBullet"/>
        <w:spacing w:line="240" w:lineRule="auto"/>
        <w:ind w:left="720"/>
      </w:pPr>
      <w:r/>
      <w:r>
        <w:rPr>
          <w:b/>
        </w:rPr>
        <w:t>Practical ask:</w:t>
      </w:r>
      <w:r>
        <w:t xml:space="preserve"> Clear, respectful email templates and resource links make it easier to start the conversation with HR. </w:t>
      </w:r>
      <w:r/>
    </w:p>
    <w:p>
      <w:pPr>
        <w:pStyle w:val="ListBullet"/>
        <w:spacing w:line="240" w:lineRule="auto"/>
        <w:ind w:left="720"/>
      </w:pPr>
      <w:r/>
      <w:r>
        <w:rPr>
          <w:b/>
        </w:rPr>
        <w:t>Next steps:</w:t>
      </w:r>
      <w:r>
        <w:t xml:space="preserve"> Volunteer to share staff feedback or pilot programmes to help HR scope costs and coverage.</w:t>
      </w:r>
      <w:r/>
      <w:r/>
    </w:p>
    <w:p>
      <w:pPr>
        <w:pStyle w:val="Heading2"/>
      </w:pPr>
      <w:r>
        <w:t>Why now? Employee demand is driving policy change</w:t>
      </w:r>
      <w:r/>
    </w:p>
    <w:p>
      <w:r/>
      <w:r>
        <w:t>Start with the simple fact: colleagues are asking for change and companies are responding. Surveys from fertility benefit providers and consultancies show a clear trend, more employees, particularly LGBTQ+ workers, want family-building support. That creates both a moral and practical nudge for employers who want to be competitive and inclusive. If you’ve felt stuck explaining why donor sperm, egg freezing or surrogacy belong in benefits, you’re not alone; it’s a common blind spot in older plans.</w:t>
      </w:r>
      <w:r/>
    </w:p>
    <w:p>
      <w:pPr>
        <w:pStyle w:val="Heading2"/>
      </w:pPr>
      <w:r>
        <w:t>What employers typically miss , and why it matters</w:t>
      </w:r>
      <w:r/>
    </w:p>
    <w:p>
      <w:r/>
      <w:r>
        <w:t>Many conventional health plans were designed around one path to parenthood and so leave gaps for people who need assisted reproduction or adoption support. Things like reciprocal IVF, donor gametes, surrogacy legal support and fertility preservation can carry heavy costs and logistical hurdles. For employees, that’s stress, delayed family plans and sometimes leaving a job to seek better coverage. For employers, it’s avoidable turnover and lost engagement. Pointing out concrete gaps makes the case harder to ignore.</w:t>
      </w:r>
      <w:r/>
    </w:p>
    <w:p>
      <w:pPr>
        <w:pStyle w:val="Heading2"/>
      </w:pPr>
      <w:r>
        <w:t>How to frame your ask so HR listens</w:t>
      </w:r>
      <w:r/>
    </w:p>
    <w:p>
      <w:r/>
      <w:r>
        <w:t>Be specific and practical. Lead with who you are and why it matters, an ally voice can be just as powerful as someone directly affected. Use short, respectful language that names services you’d like included and the populations they help. Offer to share resources, staff feedback, or to join a benefits review working group. Consultants and providers have survey data and cost models; suggesting a pilot or benchmarking against peers helps HR evaluate impact without committing immediately.</w:t>
      </w:r>
      <w:r/>
    </w:p>
    <w:p>
      <w:pPr>
        <w:pStyle w:val="Heading2"/>
      </w:pPr>
      <w:r>
        <w:t>Templates that work , clear, calm and constructive</w:t>
      </w:r>
      <w:r/>
    </w:p>
    <w:p>
      <w:r/>
      <w:r>
        <w:t>Email templates work because they remove friction: HR gets a concise request instead of a vague complaint. Use a subject line like “Request for More Inclusive Family‑Building Benefits,” open with your interest in improving employee wellbeing, then list the specific services you’re asking about. Offer to provide resources, employee input, or connect HR to benefits consultants. Being collaborative, saying you’ll help gather feedback or sit on a panel, turns the request into a partnership rather than a demand.</w:t>
      </w:r>
      <w:r/>
    </w:p>
    <w:p>
      <w:pPr>
        <w:pStyle w:val="Heading2"/>
      </w:pPr>
      <w:r>
        <w:t>Practical next steps: build momentum internally</w:t>
      </w:r>
      <w:r/>
    </w:p>
    <w:p>
      <w:r/>
      <w:r>
        <w:t>Start small and build evidence. Gather a short anonymous survey or requests from colleagues to show interest levels. Share benchmarking from industry sources so HR can see the market shift. Suggest a benefits review timeline and ask whether there’s budget for a pilot covering one service, like fertility preservation or donor‑assisted reproduction. Finally, keep the tone human: share why inclusive benefits would change lives for your colleagues and for your workplace culture.</w:t>
      </w:r>
      <w:r/>
    </w:p>
    <w:p>
      <w:r/>
      <w:r>
        <w:t>It's a small but powerful conversation, start it, share the evidence, and offer to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https://kindbody.com/advocating-for-more-inclusive-family-building-benefits-email-template/</w:t>
        </w:r>
      </w:hyperlink>
      <w:r>
        <w:t xml:space="preserve"> - Please view link - unable to able to access data</w:t>
      </w:r>
      <w:r/>
    </w:p>
    <w:p>
      <w:pPr>
        <w:pStyle w:val="ListNumber"/>
        <w:spacing w:line="240" w:lineRule="auto"/>
        <w:ind w:left="720"/>
      </w:pPr>
      <w:r/>
      <w:hyperlink r:id="rId10">
        <w:r>
          <w:rPr>
            <w:color w:val="0000EE"/>
            <w:u w:val="single"/>
          </w:rPr>
          <w:t>https://investors.progyny.com/news-releases/news-release-details/new-survey-progyny-shows-strong-lgbtq-demand-inclusive-family/</w:t>
        </w:r>
      </w:hyperlink>
      <w:r>
        <w:t xml:space="preserve"> - A 2024 survey by Progyny revealed that 76% of LGBTQ+ individuals are concerned about the cost of family building, with 54% stating these costs prevent them from growing their families. Additionally, 83% would consider leaving their employer for one offering family building benefits, and 85% would take on a second job to gain employer-sponsored family building care. The survey underscores the need for inclusive family building benefits to support diverse paths to parenthood.</w:t>
      </w:r>
      <w:r/>
    </w:p>
    <w:p>
      <w:pPr>
        <w:pStyle w:val="ListNumber"/>
        <w:spacing w:line="240" w:lineRule="auto"/>
        <w:ind w:left="720"/>
      </w:pPr>
      <w:r/>
      <w:hyperlink r:id="rId13">
        <w:r>
          <w:rPr>
            <w:color w:val="0000EE"/>
            <w:u w:val="single"/>
          </w:rPr>
          <w:t>https://www.arcfertility.com/empowering-lgbtq-employees-on-the-journey-to-parenthood-arc-fertility/</w:t>
        </w:r>
      </w:hyperlink>
      <w:r>
        <w:t xml:space="preserve"> - ARC Fertility highlights the importance of inclusive fertility benefits for LGBTQ+ employees. They discuss the experiences of Charles Crain and Jennifer Littlepage from the National Association of Manufacturers, who advocated for fertility benefits that support LGBTQ+ staff. Their efforts led to the implementation of inclusive benefits, demonstrating the positive impact of such support on employees' family-building journeys.</w:t>
      </w:r>
      <w:r/>
    </w:p>
    <w:p>
      <w:pPr>
        <w:pStyle w:val="ListNumber"/>
        <w:spacing w:line="240" w:lineRule="auto"/>
        <w:ind w:left="720"/>
      </w:pPr>
      <w:r/>
      <w:hyperlink r:id="rId11">
        <w:r>
          <w:rPr>
            <w:color w:val="0000EE"/>
            <w:u w:val="single"/>
          </w:rPr>
          <w:t>https://www.mercer.com/en-us/insights/us-health-news/new-survey-finds-employers-adding-fertility-benefits-to-promote-dei/</w:t>
        </w:r>
      </w:hyperlink>
      <w:r>
        <w:t xml:space="preserve"> - Mercer's survey indicates that 40% of employers offer fertility benefits to support diversity, inclusion, and equity (DEI) efforts. Among those who added coverage in the last two years, 61% cited DEI as a primary objective. The survey also found that 35% of employers design benefits to be available to LGBTQ+ and/or single employees, and 61% offer adoption reimbursement allowances.</w:t>
      </w:r>
      <w:r/>
    </w:p>
    <w:p>
      <w:pPr>
        <w:pStyle w:val="ListNumber"/>
        <w:spacing w:line="240" w:lineRule="auto"/>
        <w:ind w:left="720"/>
      </w:pPr>
      <w:r/>
      <w:hyperlink r:id="rId12">
        <w:r>
          <w:rPr>
            <w:color w:val="0000EE"/>
            <w:u w:val="single"/>
          </w:rPr>
          <w:t>https://winfertility.com/solutions/lgbtqiaplus/</w:t>
        </w:r>
      </w:hyperlink>
      <w:r>
        <w:t xml:space="preserve"> - WINPride addresses the disparities in family-building support for LGBTQIA+ individuals. They provide 1:1 clinical support through reciprocal IVF, donor services, adoption, and surrogacy journeys, along with financial coaching. The initiative aims to bridge the gap in care and support for diverse family-building journeys, highlighting the need for inclusive fertility benefits.</w:t>
      </w:r>
      <w:r/>
    </w:p>
    <w:p>
      <w:pPr>
        <w:pStyle w:val="ListNumber"/>
        <w:spacing w:line="240" w:lineRule="auto"/>
        <w:ind w:left="720"/>
      </w:pPr>
      <w:r/>
      <w:hyperlink r:id="rId15">
        <w:r>
          <w:rPr>
            <w:color w:val="0000EE"/>
            <w:u w:val="single"/>
          </w:rPr>
          <w:t>https://go.progyny.com/lgbtq-pride-family-building-survey</w:t>
        </w:r>
      </w:hyperlink>
      <w:r>
        <w:t xml:space="preserve"> - Progyny's 2024 LGBTQ+ Fertility and Family Building Survey explores the unique challenges faced by LGBTQ+ individuals in their journey to parenthood. The survey provides insights into creating inclusive, culturally competent benefits, the impact of overlooked needs on families and organizations, and key areas of opportunity for employers to provide meaningful support.</w:t>
      </w:r>
      <w:r/>
    </w:p>
    <w:p>
      <w:pPr>
        <w:pStyle w:val="ListNumber"/>
        <w:spacing w:line="240" w:lineRule="auto"/>
        <w:ind w:left="720"/>
      </w:pPr>
      <w:r/>
      <w:hyperlink r:id="rId14">
        <w:r>
          <w:rPr>
            <w:color w:val="0000EE"/>
            <w:u w:val="single"/>
          </w:rPr>
          <w:t>https://www.arcfertility.com/celebrating-pride-with-purpose-why-inclusive-family-forming-benefits-matter/</w:t>
        </w:r>
      </w:hyperlink>
      <w:r>
        <w:t xml:space="preserve"> - ARC Fertility emphasizes the importance of inclusive family-forming benefits during Pride Month. They advocate for employers to offer benefits that support all family structures and paths to parenthood, including IVF, adoption, surrogacy, and fertility preservation. The article underscores the role of inclusive benefits in reducing stress and fostering psychological safety for LGBTQ+ employees.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indbody.com/advocating-for-more-inclusive-family-building-benefits-email-template/" TargetMode="External"/><Relationship Id="rId10" Type="http://schemas.openxmlformats.org/officeDocument/2006/relationships/hyperlink" Target="https://investors.progyny.com/news-releases/news-release-details/new-survey-progyny-shows-strong-lgbtq-demand-inclusive-family/" TargetMode="External"/><Relationship Id="rId11" Type="http://schemas.openxmlformats.org/officeDocument/2006/relationships/hyperlink" Target="https://www.mercer.com/en-us/insights/us-health-news/new-survey-finds-employers-adding-fertility-benefits-to-promote-dei/" TargetMode="External"/><Relationship Id="rId12" Type="http://schemas.openxmlformats.org/officeDocument/2006/relationships/hyperlink" Target="https://winfertility.com/solutions/lgbtqiaplus/" TargetMode="External"/><Relationship Id="rId13" Type="http://schemas.openxmlformats.org/officeDocument/2006/relationships/hyperlink" Target="https://www.arcfertility.com/empowering-lgbtq-employees-on-the-journey-to-parenthood-arc-fertility/" TargetMode="External"/><Relationship Id="rId14" Type="http://schemas.openxmlformats.org/officeDocument/2006/relationships/hyperlink" Target="https://www.arcfertility.com/celebrating-pride-with-purpose-why-inclusive-family-forming-benefits-matter/" TargetMode="External"/><Relationship Id="rId15" Type="http://schemas.openxmlformats.org/officeDocument/2006/relationships/hyperlink" Target="https://go.progyny.com/lgbtq-pride-family-building-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