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the LGBTQ+ Real Estate Alliance Is Fighting Housing Discrimination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homeowners are noticing a clearer path to fair housing as the LGBTQ+ Real Estate Alliance expands , advocates, agents and local chapters are building community, resources and protections that matter when buying, selling or renting. Here’s what to know and how it helps LGBTQ+ people find discrimination-free housing.</w:t>
      </w:r>
      <w:r/>
    </w:p>
    <w:p>
      <w:r/>
      <w:r>
        <w:t>Essential Takeaways</w:t>
      </w:r>
      <w:r/>
      <w:r/>
    </w:p>
    <w:p>
      <w:pPr>
        <w:pStyle w:val="ListBullet"/>
        <w:spacing w:line="240" w:lineRule="auto"/>
        <w:ind w:left="720"/>
      </w:pPr>
      <w:r/>
      <w:r>
        <w:rPr>
          <w:b/>
        </w:rPr>
        <w:t>Growing membership:</w:t>
      </w:r>
      <w:r>
        <w:t xml:space="preserve"> Over 3,500 active members across real estate and housing industries, offering broad professional reach and networking.</w:t>
      </w:r>
      <w:r/>
    </w:p>
    <w:p>
      <w:pPr>
        <w:pStyle w:val="ListBullet"/>
        <w:spacing w:line="240" w:lineRule="auto"/>
        <w:ind w:left="720"/>
      </w:pPr>
      <w:r/>
      <w:r>
        <w:rPr>
          <w:b/>
        </w:rPr>
        <w:t>Local presence:</w:t>
      </w:r>
      <w:r>
        <w:t xml:space="preserve"> 35 chapters in 26 states, including an active Eastern PA chapter led by Mon Kramer, making support more accessible and visible.</w:t>
      </w:r>
      <w:r/>
    </w:p>
    <w:p>
      <w:pPr>
        <w:pStyle w:val="ListBullet"/>
        <w:spacing w:line="240" w:lineRule="auto"/>
        <w:ind w:left="720"/>
      </w:pPr>
      <w:r/>
      <w:r>
        <w:rPr>
          <w:b/>
        </w:rPr>
        <w:t>Policy gap:</w:t>
      </w:r>
      <w:r>
        <w:t xml:space="preserve"> Federal fair housing law still omits sexual orientation and gender identity, leaving legal discrimination possible in many states.</w:t>
      </w:r>
      <w:r/>
    </w:p>
    <w:p>
      <w:pPr>
        <w:pStyle w:val="ListBullet"/>
        <w:spacing w:line="240" w:lineRule="auto"/>
        <w:ind w:left="720"/>
      </w:pPr>
      <w:r/>
      <w:r>
        <w:rPr>
          <w:b/>
        </w:rPr>
        <w:t>Practical benefits:</w:t>
      </w:r>
      <w:r>
        <w:t xml:space="preserve"> Members get referrals, advocacy tools, professional development and consumer-facing matches to LGBTQ+-friendly professionals.</w:t>
      </w:r>
      <w:r/>
    </w:p>
    <w:p>
      <w:pPr>
        <w:pStyle w:val="ListBullet"/>
        <w:spacing w:line="240" w:lineRule="auto"/>
        <w:ind w:left="720"/>
      </w:pPr>
      <w:r/>
      <w:r>
        <w:rPr>
          <w:b/>
        </w:rPr>
        <w:t>Visibility matters:</w:t>
      </w:r>
      <w:r>
        <w:t xml:space="preserve"> Local chapters and listings help LGBTQ+ buyers, renters and sellers feel seen, supported and safer in transactions.</w:t>
      </w:r>
      <w:r/>
      <w:r/>
    </w:p>
    <w:p>
      <w:pPr>
        <w:pStyle w:val="Heading2"/>
      </w:pPr>
      <w:r>
        <w:t>Why the Alliance matters right now</w:t>
      </w:r>
      <w:r/>
    </w:p>
    <w:p>
      <w:r/>
      <w:r>
        <w:t>The Alliance feels like a practical lifeline for people who’ve long had to weigh whether a neighbourhood or agent will be welcoming. According to its leaders, the group was set up to make housing free of discrimination and to build bridges between LGBTQ+ consumers and trained professionals. That matters because, while some local rules protect LGBTQ+ people, federal law doesn’t yet include sexual orientation or gender identity as protected classes , a gap that leaves many transactions legally risky.</w:t>
      </w:r>
      <w:r/>
    </w:p>
    <w:p>
      <w:pPr>
        <w:pStyle w:val="Heading2"/>
      </w:pPr>
      <w:r>
        <w:t>How membership translates into consumer help</w:t>
      </w:r>
      <w:r/>
    </w:p>
    <w:p>
      <w:r/>
      <w:r>
        <w:t>Membership isn’t just a badge; it brings tools that consumers can actually use. The Alliance runs local chapters, referrals and events, and members get access to training and advocacy resources that sharpen their ability to spot and stop discrimination. For an individual house hunter, that means being able to find an agent who understands trans issues, same-sex couple concerns or the subtleties of name and document differences when applying for a mortgage.</w:t>
      </w:r>
      <w:r/>
    </w:p>
    <w:p>
      <w:pPr>
        <w:pStyle w:val="Heading2"/>
      </w:pPr>
      <w:r>
        <w:t>Chapters bring visibility and local muscle</w:t>
      </w:r>
      <w:r/>
    </w:p>
    <w:p>
      <w:r/>
      <w:r>
        <w:t>Local chapters are where the Alliance’s work becomes real and human. Chapters operate in dozens of places, including the Eastern PA chapter started by Mon Kramer, and they host meetups, trainings and outreach. These local groups help normalise asking for inclusive practices , landlords and lenders notice when a community expects fairness, and that pressure can change behaviour faster than distant policy fights.</w:t>
      </w:r>
      <w:r/>
    </w:p>
    <w:p>
      <w:pPr>
        <w:pStyle w:val="Heading2"/>
      </w:pPr>
      <w:r>
        <w:t>Advocacy, policy and the uphill climb at federal level</w:t>
      </w:r>
      <w:r/>
    </w:p>
    <w:p>
      <w:r/>
      <w:r>
        <w:t>The Alliance also pushes on rules and advocacy. They’ve campaigned around issues like fair housing protections and the rules that govern association political activity, while recognising the hard truth: without federal inclusion of sexual orientation and gender identity, 27 states still allow legal discrimination. So the strategy is twofold , win protections locally and equip members to fight or report discrimination when it happens.</w:t>
      </w:r>
      <w:r/>
    </w:p>
    <w:p>
      <w:pPr>
        <w:pStyle w:val="Heading2"/>
      </w:pPr>
      <w:r>
        <w:t>Practical tips if you or someone you know is house hunting</w:t>
      </w:r>
      <w:r/>
    </w:p>
    <w:p>
      <w:r/>
      <w:r>
        <w:t>Start by finding an Alliance member or chapter in your area to get referrals to LGBTQ+-aware agents and solicitors. Ask about training and experience with trans clients, joint ownership for non-married couples, and steps they take to protect privacy during listings. Document everything if you suspect discrimination , dates, emails, screenshots , and reach out to local chapter leaders for advocacy support or referrals to fair-housing resources.</w:t>
      </w:r>
      <w:r/>
    </w:p>
    <w:p>
      <w:r/>
      <w:r>
        <w:t>It's a small change that can make every home search feel safer and more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https://www.parealtors.org/blog/pride-month-lgbtq-real-estate-alliance-advocates-for-discrimination-free-housing/</w:t>
        </w:r>
      </w:hyperlink>
      <w:r>
        <w:t xml:space="preserve"> - Please view link - unable to able to access data</w:t>
      </w:r>
      <w:r/>
    </w:p>
    <w:p>
      <w:pPr>
        <w:pStyle w:val="ListNumber"/>
        <w:spacing w:line="240" w:lineRule="auto"/>
        <w:ind w:left="720"/>
      </w:pPr>
      <w:r/>
      <w:hyperlink r:id="rId10">
        <w:r>
          <w:rPr>
            <w:color w:val="0000EE"/>
            <w:u w:val="single"/>
          </w:rPr>
          <w:t>https://realestatealliance.org/about/</w:t>
        </w:r>
      </w:hyperlink>
      <w:r>
        <w:t xml:space="preserve"> - The LGBTQ+ Real Estate Alliance, established in June 2020, has rapidly expanded to over 3,500 active members across 26 states and 35 chapters. As a 501(c)6 trade association, it is dedicated to enhancing the professional lives of its members and providing consumers with resources to assist in buying, selling, and enjoying their homes. The Alliance's mission is to advocate for fair housing for all, elevate professionalism in the industry through education and networking, and celebrate diversity and inclusion among its members and allied partners.</w:t>
      </w:r>
      <w:r/>
    </w:p>
    <w:p>
      <w:pPr>
        <w:pStyle w:val="ListNumber"/>
        <w:spacing w:line="240" w:lineRule="auto"/>
        <w:ind w:left="720"/>
      </w:pPr>
      <w:r/>
      <w:hyperlink r:id="rId12">
        <w:r>
          <w:rPr>
            <w:color w:val="0000EE"/>
            <w:u w:val="single"/>
          </w:rPr>
          <w:t>https://www.rismedia.com/2023/05/16/lgbtq-alliance-pushes-article-10-rule-political-advocacy/</w:t>
        </w:r>
      </w:hyperlink>
      <w:r>
        <w:t xml:space="preserve"> - The LGBTQ+ Real Estate Alliance is actively lobbying for the inclusion of sexual orientation and gender identity in federal fair housing laws, aiming to address legal discrimination present in 27 states. CEO Ryan Weyandt emphasises the business imperative of this advocacy, stating that understanding and supporting diverse communities is essential for the viability of the real estate industry in a diverse nation.</w:t>
      </w:r>
      <w:r/>
    </w:p>
    <w:p>
      <w:pPr>
        <w:pStyle w:val="ListNumber"/>
        <w:spacing w:line="240" w:lineRule="auto"/>
        <w:ind w:left="720"/>
      </w:pPr>
      <w:r/>
      <w:hyperlink r:id="rId13">
        <w:r>
          <w:rPr>
            <w:color w:val="0000EE"/>
            <w:u w:val="single"/>
          </w:rPr>
          <w:t>https://www.rismedia.com/2023/09/19/lgbtq-real-estate-alliance-honors-individual-team-members/</w:t>
        </w:r>
      </w:hyperlink>
      <w:r>
        <w:t xml:space="preserve"> - In September 2023, the LGBTQ+ Real Estate Alliance unveiled its third annual Top Producers list, recognising 388 individual agents and teams for their 2022 production. This marked a 51% increase from the previous year, highlighting the growing influence of LGBTQ+ agents in the industry. The recognised members collectively achieved $8.53 billion in sales volume and completed 15,919.3 transaction sides in 2022.</w:t>
      </w:r>
      <w:r/>
    </w:p>
    <w:p>
      <w:pPr>
        <w:pStyle w:val="ListNumber"/>
        <w:spacing w:line="240" w:lineRule="auto"/>
        <w:ind w:left="720"/>
      </w:pPr>
      <w:r/>
      <w:hyperlink r:id="rId14">
        <w:r>
          <w:rPr>
            <w:color w:val="0000EE"/>
            <w:u w:val="single"/>
          </w:rPr>
          <w:t>https://www.realtrends.com/articles/lgbtq-real-estate-alliance-announces-top-real-estate-agents-and-team/</w:t>
        </w:r>
      </w:hyperlink>
      <w:r>
        <w:t xml:space="preserve"> - The LGBTQ+ Real Estate Alliance's third annual Top Producers list, announced in September 2023, honoured 388 individual agents and teams for their 2022 performance. This was a 51% increase from the previous year, reflecting the expanding impact of LGBTQ+ professionals in the real estate sector. The recognised members collectively achieved $8.53 billion in sales volume and completed 15,919.3 transaction sides in 2022.</w:t>
      </w:r>
      <w:r/>
    </w:p>
    <w:p>
      <w:pPr>
        <w:pStyle w:val="ListNumber"/>
        <w:spacing w:line="240" w:lineRule="auto"/>
        <w:ind w:left="720"/>
      </w:pPr>
      <w:r/>
      <w:hyperlink r:id="rId9">
        <w:r>
          <w:rPr>
            <w:color w:val="0000EE"/>
            <w:u w:val="single"/>
          </w:rPr>
          <w:t>https://www.parealtors.org/blog/pride-month-lgbtq-real-estate-alliance-advocates-for-discrimination-free-housing/</w:t>
        </w:r>
      </w:hyperlink>
      <w:r>
        <w:t xml:space="preserve"> - The LGBTQ+ Real Estate Alliance, since its founding in 2020, has grown to over 3,500 active members across 26 states and 35 chapters. The Alliance advocates for a world free of housing discrimination, highlighting that federal fair housing laws do not include sexual orientation or gender identity as protected classes, allowing legal discrimination in 27 states. In Pennsylvania, the active local chapter is the Eastern PA Alliance Chapter, founded by Mon Kramer, who emphasises the importance of representation and visibility in real estate.</w:t>
      </w:r>
      <w:r/>
    </w:p>
    <w:p>
      <w:pPr>
        <w:pStyle w:val="ListNumber"/>
        <w:spacing w:line="240" w:lineRule="auto"/>
        <w:ind w:left="720"/>
      </w:pPr>
      <w:r/>
      <w:hyperlink r:id="rId11">
        <w:r>
          <w:rPr>
            <w:color w:val="0000EE"/>
            <w:u w:val="single"/>
          </w:rPr>
          <w:t>https://realestatealliance.org/membership-benefits/</w:t>
        </w:r>
      </w:hyperlink>
      <w:r>
        <w:t xml:space="preserve"> - The LGBTQ+ Real Estate Alliance offers membership benefits tailored to various professionals in the real estate industry. Members gain access to a nationwide network of LGBTQ+ and allied professionals, a searchable directory listing, member discounts from partner organisations, and access to chapter events nationwide. Membership tiers include Professional Membership for licensed real estate professionals and Associate Membership for non-sales roles, both providing valuable resources and community engagement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realtors.org/blog/pride-month-lgbtq-real-estate-alliance-advocates-for-discrimination-free-housing/" TargetMode="External"/><Relationship Id="rId10" Type="http://schemas.openxmlformats.org/officeDocument/2006/relationships/hyperlink" Target="https://realestatealliance.org/about/" TargetMode="External"/><Relationship Id="rId11" Type="http://schemas.openxmlformats.org/officeDocument/2006/relationships/hyperlink" Target="https://realestatealliance.org/membership-benefits/" TargetMode="External"/><Relationship Id="rId12" Type="http://schemas.openxmlformats.org/officeDocument/2006/relationships/hyperlink" Target="https://www.rismedia.com/2023/05/16/lgbtq-alliance-pushes-article-10-rule-political-advocacy/" TargetMode="External"/><Relationship Id="rId13" Type="http://schemas.openxmlformats.org/officeDocument/2006/relationships/hyperlink" Target="https://www.rismedia.com/2023/09/19/lgbtq-real-estate-alliance-honors-individual-team-members/" TargetMode="External"/><Relationship Id="rId14" Type="http://schemas.openxmlformats.org/officeDocument/2006/relationships/hyperlink" Target="https://www.realtrends.com/articles/lgbtq-real-estate-alliance-announces-top-real-estate-agents-and-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