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LGBTQ+ Professionals Are Finding Confidence at Work: Lessons for Inclusive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I mean, workers, are choosing honesty over hiding. Across India's advertising, marketing and PR sectors, LGBTQ+ professionals say coming out at work has often boosted confidence, strengthened relationships and not stalled pay or promotions, showing inclusion is becoming practical as well as political.</w:t>
      </w:r>
      <w:r/>
    </w:p>
    <w:p>
      <w:r/>
      <w:r>
        <w:t>Essential Takeaways</w:t>
      </w:r>
      <w:r/>
      <w:r/>
    </w:p>
    <w:p>
      <w:pPr>
        <w:pStyle w:val="ListBullet"/>
        <w:spacing w:line="240" w:lineRule="auto"/>
        <w:ind w:left="720"/>
      </w:pPr>
      <w:r/>
      <w:r>
        <w:rPr>
          <w:b/>
        </w:rPr>
        <w:t>No career penalty:</w:t>
      </w:r>
      <w:r>
        <w:t xml:space="preserve"> Several marketing and communications professionals report promotions, pay rises and job security weren’t affected after they came out.</w:t>
      </w:r>
      <w:r/>
    </w:p>
    <w:p>
      <w:pPr>
        <w:pStyle w:val="ListBullet"/>
        <w:spacing w:line="240" w:lineRule="auto"/>
        <w:ind w:left="720"/>
      </w:pPr>
      <w:r/>
      <w:r>
        <w:rPr>
          <w:b/>
        </w:rPr>
        <w:t>Authenticity pays:</w:t>
      </w:r>
      <w:r>
        <w:t xml:space="preserve"> Being open has helped many show up more confidently, collaborate better and focus on work rather than secrecy.</w:t>
      </w:r>
      <w:r/>
    </w:p>
    <w:p>
      <w:pPr>
        <w:pStyle w:val="ListBullet"/>
        <w:spacing w:line="240" w:lineRule="auto"/>
        <w:ind w:left="720"/>
      </w:pPr>
      <w:r/>
      <w:r>
        <w:rPr>
          <w:b/>
        </w:rPr>
        <w:t>Culture matters more than policy:</w:t>
      </w:r>
      <w:r>
        <w:t xml:space="preserve"> Day-to-day support from colleagues and managers often outweighs formal DEI statements.</w:t>
      </w:r>
      <w:r/>
    </w:p>
    <w:p>
      <w:pPr>
        <w:pStyle w:val="ListBullet"/>
        <w:spacing w:line="240" w:lineRule="auto"/>
        <w:ind w:left="720"/>
      </w:pPr>
      <w:r/>
      <w:r>
        <w:rPr>
          <w:b/>
        </w:rPr>
        <w:t>Read the room:</w:t>
      </w:r>
      <w:r>
        <w:t xml:space="preserve"> Practical advice from employees: assess peers, leadership and office norms before deciding to come out.</w:t>
      </w:r>
      <w:r/>
    </w:p>
    <w:p>
      <w:pPr>
        <w:pStyle w:val="ListBullet"/>
        <w:spacing w:line="240" w:lineRule="auto"/>
        <w:ind w:left="720"/>
      </w:pPr>
      <w:r/>
      <w:r>
        <w:rPr>
          <w:b/>
        </w:rPr>
        <w:t>Slow, personal process:</w:t>
      </w:r>
      <w:r>
        <w:t xml:space="preserve"> Many made the choice gradually, emphasising self-acceptance first and disclosure on their own terms.</w:t>
      </w:r>
      <w:r/>
      <w:r/>
    </w:p>
    <w:p>
      <w:pPr>
        <w:pStyle w:val="Heading2"/>
      </w:pPr>
      <w:r>
        <w:t>Why openness is increasingly safe , and why it feels lighter</w:t>
      </w:r>
      <w:r/>
    </w:p>
    <w:p>
      <w:r/>
      <w:r>
        <w:t>The most striking thing is how ordinary the stories read: for some, telling colleagues about their sexual identity simply happened in conversation, without drama, and the immediate reaction was supportive and unremarkable. That quiet normality matters , it’s the small, everyday acceptance that removes the constant fatigue of concealment. Workers say that once they stopped editing themselves, their energy shifted back into doing the job well, which in turn helped their careers.</w:t>
      </w:r>
      <w:r/>
    </w:p>
    <w:p>
      <w:r/>
      <w:r>
        <w:t>Historically, fear of losing visibility or promotion held many back, but these first‑hand accounts suggest change in pockets of corporate India. That doesn't mean there aren’t conservative corners , rather, it underlines that workplace culture, not an employee’s identity, often determines outcomes.</w:t>
      </w:r>
      <w:r/>
    </w:p>
    <w:p>
      <w:pPr>
        <w:pStyle w:val="Heading2"/>
      </w:pPr>
      <w:r>
        <w:t>How culture trumps policy in daily life</w:t>
      </w:r>
      <w:r/>
    </w:p>
    <w:p>
      <w:r/>
      <w:r>
        <w:t>DEI initiatives have put inclusion on company agendas, but employees stress the nitty‑gritty: managers who listen, teammates who treat you like a colleague first, and leaders who reward performance. Formal benefits and rainbow logos are useful, but genuine support shows up when small things happen, colleagues defending you in a meeting, inclusive language being used casually, or managers offering mentorship without hesitation.</w:t>
      </w:r>
      <w:r/>
    </w:p>
    <w:p>
      <w:r/>
      <w:r>
        <w:t>If you’re weighing whether to be open, look beyond the statement on the careers page. Ask about employee networks, observe how leaders talk about difference, and note whether the office handles awkwardness with curiosity rather than derision.</w:t>
      </w:r>
      <w:r/>
    </w:p>
    <w:p>
      <w:pPr>
        <w:pStyle w:val="Heading2"/>
      </w:pPr>
      <w:r>
        <w:t>Different journeys, similar results: slow coming out and steady progress</w:t>
      </w:r>
      <w:r/>
    </w:p>
    <w:p>
      <w:r/>
      <w:r>
        <w:t>Not everyone’s coming‑out story is the same. Some people joined a workplace already out; others took years to accept themselves before saying anything aloud. What unites them is a common professional payoff: being able to bring an authentic self to work typically improved confidence, collaboration and even networking. People report no negative impact on promotions or pay where merit and consistency are prioritised.</w:t>
      </w:r>
      <w:r/>
    </w:p>
    <w:p>
      <w:r/>
      <w:r>
        <w:t>So if you’re cautious, give yourself permission to move slowly. There’s no universal timeline, self‑acceptance is the first step, disclosure is a choice, and both can coexist with a thriving career.</w:t>
      </w:r>
      <w:r/>
    </w:p>
    <w:p>
      <w:pPr>
        <w:pStyle w:val="Heading2"/>
      </w:pPr>
      <w:r>
        <w:t>Practical tips for employees and managers</w:t>
      </w:r>
      <w:r/>
    </w:p>
    <w:p>
      <w:r/>
      <w:r>
        <w:t>For employees: “read the room” matters. Test the waters with trusted colleagues, watch leadership behaviour, and consider local context, cities, sectors and teams vary. Keep records of achievements and mentorship links handy; documented performance helps if bias appears.</w:t>
      </w:r>
      <w:r/>
    </w:p>
    <w:p>
      <w:r/>
      <w:r>
        <w:t>For managers: inclusion is everyday work. Simple acts, calling out jokes, using correct pronouns, offering flexible benefits, signal safety. Make it safe to ask questions without centring the burden on LGBTQ+ staff to educate. And remember, small gestures of respect often mean more than grand statements.</w:t>
      </w:r>
      <w:r/>
    </w:p>
    <w:p>
      <w:pPr>
        <w:pStyle w:val="Heading2"/>
      </w:pPr>
      <w:r>
        <w:t>Where employers should invest next</w:t>
      </w:r>
      <w:r/>
    </w:p>
    <w:p>
      <w:r/>
      <w:r>
        <w:t>Companies serious about inclusion need to go beyond tick‑box policies to visible systems: trained HR, clear anti‑discrimination processes, ally networks, and benefits that reflect diverse families. Training should be practical, localised and ongoing, not a once‑a‑year checkbox. When organisations pair policy with everyday allyship, people notice, and stay.</w:t>
      </w:r>
      <w:r/>
    </w:p>
    <w:p>
      <w:r/>
      <w:r>
        <w:t>Changing culture is slow, but these stories show it’s possible. Authentic workplaces not only help employees feel better, they benefit from people who are more engaged, creative and focussed.</w:t>
      </w:r>
      <w:r/>
    </w:p>
    <w:p>
      <w:r/>
      <w:r>
        <w:t>It's a small change that can make work feel more like work, and less like a performance.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https://www.businesstoday.in/personal-finance/story/promotions-paychecks-pride-what-happened-after-these-lgbtq-professionals-came-out-at-work-537203-2026-06-16?utm_source=rssfeed</w:t>
        </w:r>
      </w:hyperlink>
      <w:r>
        <w:t xml:space="preserve"> - Please view link - unable to able to access data</w:t>
      </w:r>
      <w:r/>
    </w:p>
    <w:p>
      <w:pPr>
        <w:pStyle w:val="ListNumber"/>
        <w:spacing w:line="240" w:lineRule="auto"/>
        <w:ind w:left="720"/>
      </w:pPr>
      <w:r/>
      <w:hyperlink r:id="rId9">
        <w:r>
          <w:rPr>
            <w:color w:val="0000EE"/>
            <w:u w:val="single"/>
          </w:rPr>
          <w:t>https://www.businesstoday.in/personal-finance/story/promotions-paychecks-pride-what-happened-after-these-lgbtq-professionals-came-out-at-work-537203-2026-06-16?utm_source=rssfeed</w:t>
        </w:r>
      </w:hyperlink>
      <w:r>
        <w:t xml:space="preserve"> - This article discusses the experiences of LGBTQ+ professionals in India who have come out at work. It highlights that being open about their identity has not negatively impacted their career progression, promotions, or job security. Instead, it has led to increased confidence, stronger workplace relationships, and the ability to bring their authentic selves to work. The piece also emphasises the importance of supportive workplace cultures and the role of diversity, equity, and inclusion (DEI) initiatives in fostering an inclusive environment.</w:t>
      </w:r>
      <w:r/>
    </w:p>
    <w:p>
      <w:pPr>
        <w:pStyle w:val="ListNumber"/>
        <w:spacing w:line="240" w:lineRule="auto"/>
        <w:ind w:left="720"/>
      </w:pPr>
      <w:r/>
      <w:hyperlink r:id="rId10">
        <w:r>
          <w:rPr>
            <w:color w:val="0000EE"/>
            <w:u w:val="single"/>
          </w:rPr>
          <w:t>https://www.britsafe.in/safety-management-news/2024/time-to-take-pride-the-problems-faced-by-india-s-lgbtqplus-employees</w:t>
        </w:r>
      </w:hyperlink>
      <w:r>
        <w:t xml:space="preserve"> - This article examines the challenges faced by LGBTQ+ employees in India, highlighting that despite public gestures of support, workplaces often fall short of full inclusion. It underscores the need for employers to take proactive steps to create safe and supportive environments for LGBTQ+ staff. The piece also notes that many LGBTQ+ individuals are increasingly prioritising working in businesses where they can openly be themselves, reflecting a growing demand for inclusive workplaces.</w:t>
      </w:r>
      <w:r/>
    </w:p>
    <w:p>
      <w:pPr>
        <w:pStyle w:val="ListNumber"/>
        <w:spacing w:line="240" w:lineRule="auto"/>
        <w:ind w:left="720"/>
      </w:pPr>
      <w:r/>
      <w:hyperlink r:id="rId12">
        <w:r>
          <w:rPr>
            <w:color w:val="0000EE"/>
            <w:u w:val="single"/>
          </w:rPr>
          <w:t>https://journals.sagepub.com/doi/10.1177/26318318261433754</w:t>
        </w:r>
      </w:hyperlink>
      <w:r>
        <w:t xml:space="preserve"> - This study explores the experiences of LGBTQIA+ individuals in Indian workplaces, noting that despite legal reforms, there is still a significant lack of inclusive environments. It highlights that many LGBTQIA+ employees face discrimination, are forced to quit their jobs, or are paid less than their heterosexual colleagues. The research calls for the implementation of inclusive policies and practices to support LGBTQIA+ employees in the workplace.</w:t>
      </w:r>
      <w:r/>
    </w:p>
    <w:p>
      <w:pPr>
        <w:pStyle w:val="ListNumber"/>
        <w:spacing w:line="240" w:lineRule="auto"/>
        <w:ind w:left="720"/>
      </w:pPr>
      <w:r/>
      <w:hyperlink r:id="rId13">
        <w:r>
          <w:rPr>
            <w:color w:val="0000EE"/>
            <w:u w:val="single"/>
          </w:rPr>
          <w:t>https://journals.sagepub.com/doi/pdf/10.1177/22785337241296577</w:t>
        </w:r>
      </w:hyperlink>
      <w:r>
        <w:t xml:space="preserve"> - This qualitative study investigates the lived experiences of LGBTQIA+ individuals working in diverse fields within urban India. It reveals how organizational policies, societal attitudes, and cultural norms influence the identity, family and peer relationships, educational and workplace environments, support systems, and coping mechanisms of LGBTQIA+ professionals. The study contributes to the discourse on diversity and inclusion from a gender perspective.</w:t>
      </w:r>
      <w:r/>
    </w:p>
    <w:p>
      <w:pPr>
        <w:pStyle w:val="ListNumber"/>
        <w:spacing w:line="240" w:lineRule="auto"/>
        <w:ind w:left="720"/>
      </w:pPr>
      <w:r/>
      <w:hyperlink r:id="rId11">
        <w:r>
          <w:rPr>
            <w:color w:val="0000EE"/>
            <w:u w:val="single"/>
          </w:rPr>
          <w:t>https://www.researchgate.net/publication/377729690_A_Conceptual_Review_of_Workplace_Distress_and_Stigma_of_LGBTQIA_Workers_Understanding_Community_and_Organizational_Perspectives_of_India_Toward_LGBTQIA_Workers%27_Inclusion_and_Empowerment_for_Positive</w:t>
        </w:r>
      </w:hyperlink>
      <w:r>
        <w:t xml:space="preserve"> - This conceptual review examines the workplace distress and stigma faced by LGBTQIA+ workers in India. It discusses community and organizational perspectives on LGBTQIA+ workers' inclusion and empowerment, highlighting the need for positive social change. The review underscores the importance of understanding these challenges to foster inclusive and supportive work environments for LGBTQIA+ employees.</w:t>
      </w:r>
      <w:r/>
    </w:p>
    <w:p>
      <w:pPr>
        <w:pStyle w:val="ListNumber"/>
        <w:spacing w:line="240" w:lineRule="auto"/>
        <w:ind w:left="720"/>
      </w:pPr>
      <w:r/>
      <w:hyperlink r:id="rId14">
        <w:r>
          <w:rPr>
            <w:color w:val="0000EE"/>
            <w:u w:val="single"/>
          </w:rPr>
          <w:t>https://arxiv.org/abs/2504.14663</w:t>
        </w:r>
      </w:hyperlink>
      <w:r>
        <w:t xml:space="preserve"> - This multivocal literature review examines the developer experience of LGBTQIA+ individuals in agile teams. It identifies issues such as invisibility, prejudice, and discrimination that adversely affect their experiences. The study also highlights that professionals who feel welcomed by their teams and organizations report more positive team dynamics and engagement, suggesting that inclusive practices can enhance team performance and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in/personal-finance/story/promotions-paychecks-pride-what-happened-after-these-lgbtq-professionals-came-out-at-work-537203-2026-06-16?utm_source=rssfeed" TargetMode="External"/><Relationship Id="rId10" Type="http://schemas.openxmlformats.org/officeDocument/2006/relationships/hyperlink" Target="https://www.britsafe.in/safety-management-news/2024/time-to-take-pride-the-problems-faced-by-india-s-lgbtqplus-employees" TargetMode="External"/><Relationship Id="rId11" Type="http://schemas.openxmlformats.org/officeDocument/2006/relationships/hyperlink" Target="https://www.researchgate.net/publication/377729690_A_Conceptual_Review_of_Workplace_Distress_and_Stigma_of_LGBTQIA_Workers_Understanding_Community_and_Organizational_Perspectives_of_India_Toward_LGBTQIA_Workers%27_Inclusion_and_Empowerment_for_Positive" TargetMode="External"/><Relationship Id="rId12" Type="http://schemas.openxmlformats.org/officeDocument/2006/relationships/hyperlink" Target="https://journals.sagepub.com/doi/10.1177/26318318261433754" TargetMode="External"/><Relationship Id="rId13" Type="http://schemas.openxmlformats.org/officeDocument/2006/relationships/hyperlink" Target="https://journals.sagepub.com/doi/pdf/10.1177/22785337241296577" TargetMode="External"/><Relationship Id="rId14" Type="http://schemas.openxmlformats.org/officeDocument/2006/relationships/hyperlink" Target="https://arxiv.org/abs/2504.146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