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South Korea Marriage Rights Updates: What the Latest Case Means for Same-Sex Couples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as a same-sex couple in South Korea takes an employment discrimination fight to the national human rights commission, highlighting how workplaces, courts and daily life are testing the limits of marriage rights and equal treatment in a country still without legal same-sex marriage.</w:t>
      </w:r>
      <w:r/>
    </w:p>
    <w:p>
      <w:r/>
      <w:r>
        <w:t>Essential Takeaways</w:t>
      </w:r>
      <w:r/>
      <w:r/>
    </w:p>
    <w:p>
      <w:pPr>
        <w:pStyle w:val="ListBullet"/>
        <w:spacing w:line="240" w:lineRule="auto"/>
        <w:ind w:left="720"/>
      </w:pPr>
      <w:r/>
      <w:r>
        <w:rPr>
          <w:b/>
        </w:rPr>
        <w:t>New petition filed:</w:t>
      </w:r>
      <w:r>
        <w:t xml:space="preserve"> A same-sex employee has asked the national human rights commission to investigate denial of marriage leave and subsequent pay and bonus cuts. </w:t>
      </w:r>
      <w:r/>
    </w:p>
    <w:p>
      <w:pPr>
        <w:pStyle w:val="ListBullet"/>
        <w:spacing w:line="240" w:lineRule="auto"/>
        <w:ind w:left="720"/>
      </w:pPr>
      <w:r/>
      <w:r>
        <w:rPr>
          <w:b/>
        </w:rPr>
        <w:t>Workplace policy gap:</w:t>
      </w:r>
      <w:r>
        <w:t xml:space="preserve"> The employer offered marriage leave but did not define "marriage," which the institution used to deny the claim. </w:t>
      </w:r>
      <w:r/>
    </w:p>
    <w:p>
      <w:pPr>
        <w:pStyle w:val="ListBullet"/>
        <w:spacing w:line="240" w:lineRule="auto"/>
        <w:ind w:left="720"/>
      </w:pPr>
      <w:r/>
      <w:r>
        <w:rPr>
          <w:b/>
        </w:rPr>
        <w:t>Legal momentum:</w:t>
      </w:r>
      <w:r>
        <w:t xml:space="preserve"> South Korea’s Supreme Court has recently required equal dependent health coverage for same-sex partners, signalling judicial shifts. </w:t>
      </w:r>
      <w:r/>
    </w:p>
    <w:p>
      <w:pPr>
        <w:pStyle w:val="ListBullet"/>
        <w:spacing w:line="240" w:lineRule="auto"/>
        <w:ind w:left="720"/>
      </w:pPr>
      <w:r/>
      <w:r>
        <w:rPr>
          <w:b/>
        </w:rPr>
        <w:t>Everyday stakes:</w:t>
      </w:r>
      <w:r>
        <w:t xml:space="preserve"> Cases like this turn abstract legal wins into tangible benefits , leave, pay, insurance and dignity. </w:t>
      </w:r>
      <w:r/>
    </w:p>
    <w:p>
      <w:pPr>
        <w:pStyle w:val="ListBullet"/>
        <w:spacing w:line="240" w:lineRule="auto"/>
        <w:ind w:left="720"/>
      </w:pPr>
      <w:r/>
      <w:r>
        <w:rPr>
          <w:b/>
        </w:rPr>
        <w:t>Watch for rulings:</w:t>
      </w:r>
      <w:r>
        <w:t xml:space="preserve"> The human rights commission completed its probe and is considering next steps; its decision could influence employers nationwide.</w:t>
      </w:r>
      <w:r/>
      <w:r/>
    </w:p>
    <w:p>
      <w:pPr>
        <w:pStyle w:val="Heading2"/>
      </w:pPr>
      <w:r>
        <w:t>Why this employment claim suddenly matters</w:t>
      </w:r>
      <w:r/>
    </w:p>
    <w:p>
      <w:r/>
      <w:r>
        <w:t>This case feels immediate because it’s not about ceremonial recognition alone, it’s about pay and professional standing , the things that affect monthly budgets and careers, and that register in a very human, often stressful way. According to Human Rights Watch, the couple filed after one partner’s employer refused marriage leave and then docked his pay and bonus for the absence. That kind of financial penalty turns a private life event into a workplace punishment.</w:t>
      </w:r>
      <w:r/>
    </w:p>
    <w:p>
      <w:r/>
      <w:r>
        <w:t>Behind the scenes, the incident exposes a common legal grey area: many company policies grant benefits tied to "marriage" without saying who counts as a spouse. Employers then treat same-sex unions as outside the definition. The commission’s inquiry will test whether such gaps amount to unlawful discrimination when applied to LGBTQ workers.</w:t>
      </w:r>
      <w:r/>
    </w:p>
    <w:p>
      <w:pPr>
        <w:pStyle w:val="Heading2"/>
      </w:pPr>
      <w:r>
        <w:t>How courts have nudged change without a marriage law</w:t>
      </w:r>
      <w:r/>
    </w:p>
    <w:p>
      <w:r/>
      <w:r>
        <w:t>South Korea still doesn’t have legal same-sex marriage, but the courts have chipped away at inequality. In July 2024 the Supreme Court ruled that denying dependent health insurance to same-sex partners , while granting it to opposite-sex spouses , was discriminatory, citing human dignity and the right to pursue happiness. Reuters, NPR and domestic outlets covered the ruling widely, and human rights groups called it historic.</w:t>
      </w:r>
      <w:r/>
    </w:p>
    <w:p>
      <w:r/>
      <w:r>
        <w:t>Those judicial nudges create a patchwork of protections: one case wins health coverage, another secures workplace recognition, and activists press for clearer laws. That slow, case-by-case approach means ordinary people keep testing the limits in hospitals, offices and courts , just like the couple behind the current petition.</w:t>
      </w:r>
      <w:r/>
    </w:p>
    <w:p>
      <w:pPr>
        <w:pStyle w:val="Heading2"/>
      </w:pPr>
      <w:r>
        <w:t>What employers should do now , and what employees can expect</w:t>
      </w:r>
      <w:r/>
    </w:p>
    <w:p>
      <w:r/>
      <w:r>
        <w:t>Companies that offer marriage leave should spell out who is eligible and use neutral language , "spouse" defined by partnership documentation, civil unions, or cohabitation evidence , so policies can be applied fairly. HR teams risk legal complaints and reputational damage if they selectively interpret benefits.</w:t>
      </w:r>
      <w:r/>
    </w:p>
    <w:p>
      <w:r/>
      <w:r>
        <w:t>If you’re an employee facing a similar denial, gather your paperwork: invitations, proof of partnership, paystubs showing adverse action, and any internal correspondence. According to Human Rights Watch, filing with the human rights commission or starting a labour complaint are realistic next steps while courts continue to shape precedent.</w:t>
      </w:r>
      <w:r/>
    </w:p>
    <w:p>
      <w:pPr>
        <w:pStyle w:val="Heading2"/>
      </w:pPr>
      <w:r>
        <w:t>The social backstory: visibility built over decades</w:t>
      </w:r>
      <w:r/>
    </w:p>
    <w:p>
      <w:r/>
      <w:r>
        <w:t>The movement for recognition in South Korea has been gradual. Early attempts at recognition in the 2000s and 2010s were rejected by courts, and public opinion has shifted slowly. Filmmaker Kim Jho Gwang‑soo’s high‑profile attempts to register a marriage drew attention, but legal recognition stayed out of reach for years.</w:t>
      </w:r>
      <w:r/>
    </w:p>
    <w:p>
      <w:r/>
      <w:r>
        <w:t>More recent rulings expanding benefits and protections have coincided with greater public visibility and activism. Amnesty International and local reporting have framed the Supreme Court’s health‑insurance decision as a watershed. Still, change remains incremental, made in courtrooms and workplaces rather than a single sweeping law.</w:t>
      </w:r>
      <w:r/>
    </w:p>
    <w:p>
      <w:pPr>
        <w:pStyle w:val="Heading2"/>
      </w:pPr>
      <w:r>
        <w:t>What to watch next , why this could set a precedent</w:t>
      </w:r>
      <w:r/>
    </w:p>
    <w:p>
      <w:r/>
      <w:r>
        <w:t>The human rights commission has completed its investigation and is considering the case. If it finds discrimination, employers across South Korea may have to revise marriage‑benefit policies and rectify pay and bonus decisions retroactively. That would make the abstract principle of equality much more tangible for working people.</w:t>
      </w:r>
      <w:r/>
    </w:p>
    <w:p>
      <w:r/>
      <w:r>
        <w:t>Even if the commission stops short of forcing legal marriage, rulings and public pressure together can change how HR departments write rules, and how managers respond when employees ask for leave. For many couples, that’s the practical win that matters most.</w:t>
      </w:r>
      <w:r/>
    </w:p>
    <w:p>
      <w:r/>
      <w:r>
        <w:t>It's a small procedural change that can make every workplace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[2]</w:t>
        </w:r>
      </w:hyperlink>
      <w:r>
        <w:t xml:space="preserve">- Paragraph 2: </w:t>
      </w:r>
      <w:hyperlink r:id="rId10">
        <w:r>
          <w:rPr>
            <w:color w:val="0000EE"/>
            <w:u w:val="single"/>
          </w:rPr>
          <w:t>[7]</w:t>
        </w:r>
      </w:hyperlink>
      <w:r>
        <w:t xml:space="preserve">, </w:t>
      </w:r>
      <w:hyperlink r:id="rId12">
        <w:r>
          <w:rPr>
            <w:color w:val="0000EE"/>
            <w:u w:val="single"/>
          </w:rPr>
          <w:t>[3]</w:t>
        </w:r>
      </w:hyperlink>
      <w:r>
        <w:t xml:space="preserve">- Paragraph 3: </w:t>
      </w:r>
      <w:hyperlink r:id="rId11">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[7]</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https://meaws.com/news/south-korea-marriage-equality-movement/104121</w:t>
        </w:r>
      </w:hyperlink>
      <w:r>
        <w:t xml:space="preserve"> - Please view link - unable to able to access data</w:t>
      </w:r>
      <w:r/>
    </w:p>
    <w:p>
      <w:pPr>
        <w:pStyle w:val="ListNumber"/>
        <w:spacing w:line="240" w:lineRule="auto"/>
        <w:ind w:left="720"/>
      </w:pPr>
      <w:r/>
      <w:hyperlink r:id="rId11">
        <w:r>
          <w:rPr>
            <w:color w:val="0000EE"/>
            <w:u w:val="single"/>
          </w:rPr>
          <w:t>https://www.npr.org/2024/07/18/nx-s1-5044564/south-korea-same-sex-couples-ruling-health-insurance</w:t>
        </w:r>
      </w:hyperlink>
      <w:r>
        <w:t xml:space="preserve"> - In July 2024, South Korea's Supreme Court ruled that same-sex couples are entitled to the same health insurance benefits as heterosexual couples. The court determined that the National Health Insurance Service's refusal to provide spousal coverage to same-sex partners was discriminatory, violating the constitutional principle of equality. This landmark decision marked a significant step towards dismantling systemic discrimination and ensuring inclusivity for all in South Korea. The ruling was hailed as a historic victory for equality and human rights by organisations like Amnesty International.</w:t>
      </w:r>
      <w:r/>
    </w:p>
    <w:p>
      <w:pPr>
        <w:pStyle w:val="ListNumber"/>
        <w:spacing w:line="240" w:lineRule="auto"/>
        <w:ind w:left="720"/>
      </w:pPr>
      <w:r/>
      <w:hyperlink r:id="rId12">
        <w:r>
          <w:rPr>
            <w:color w:val="0000EE"/>
            <w:u w:val="single"/>
          </w:rPr>
          <w:t>https://www.koreajoongangdaily.joins.com/news/2024-07-18/national/socialAffairs/Supreme-Court-upholds-ruling-permitting-samesex-spousal-health-benefits/2093470</w:t>
        </w:r>
      </w:hyperlink>
      <w:r>
        <w:t xml:space="preserve"> - On July 18, 2024, South Korea's Supreme Court upheld a ruling that same-sex partners are eligible for spousal health benefits from the National Health Insurance Service. The decision marked the first time the top court recognised that same-sex couples should receive the same health insurance benefits as heterosexual couples. The ruling was seen as a significant step towards equality and was celebrated by LGBTQ rights activists in the courtroom.</w:t>
      </w:r>
      <w:r/>
    </w:p>
    <w:p>
      <w:pPr>
        <w:pStyle w:val="ListNumber"/>
        <w:spacing w:line="240" w:lineRule="auto"/>
        <w:ind w:left="720"/>
      </w:pPr>
      <w:r/>
      <w:hyperlink r:id="rId13">
        <w:r>
          <w:rPr>
            <w:color w:val="0000EE"/>
            <w:u w:val="single"/>
          </w:rPr>
          <w:t>https://www.loc.gov/item/global-legal-monitor/2024-08-05/south-korea-supreme-court-rules-same-sex-couples-qualify-for-dependent-coverage-under-national-health-insurance/</w:t>
        </w:r>
      </w:hyperlink>
      <w:r>
        <w:t xml:space="preserve"> - In August 2024, the Library of Congress reported that South Korea's Supreme Court ruled that same-sex couples have the same right as heterosexual couples to receive dependent coverage under the country's National Health Insurance. The case involved a same-sex couple, So Seong-uk and Kim Yong-min, who had been cohabiting since 2017 and sought dependent status under the National Health Insurance Service. The court's decision was a landmark in recognising the rights of same-sex couples in South Korea.</w:t>
      </w:r>
      <w:r/>
    </w:p>
    <w:p>
      <w:pPr>
        <w:pStyle w:val="ListNumber"/>
        <w:spacing w:line="240" w:lineRule="auto"/>
        <w:ind w:left="720"/>
      </w:pPr>
      <w:r/>
      <w:hyperlink r:id="rId15">
        <w:r>
          <w:rPr>
            <w:color w:val="0000EE"/>
            <w:u w:val="single"/>
          </w:rPr>
          <w:t>https://www.amnesty.org/en/latest/news/2024/07/south-korea-supreme-court-ruling-a-historic-victory-for-same-sex-couples/</w:t>
        </w:r>
      </w:hyperlink>
      <w:r>
        <w:t xml:space="preserve"> - Amnesty International hailed the South Korean Supreme Court's July 2024 ruling as a historic victory for same-sex couples. The court dismissed a government appeal and affirmed that same-sex couples are entitled to the same health insurance benefits as heterosexual couples. Amnesty International's East Asia researcher, Boram Jang, stated that the ruling was a significant step towards dismantling systemic discrimination and ensuring inclusivity for all in South Korea.</w:t>
      </w:r>
      <w:r/>
    </w:p>
    <w:p>
      <w:pPr>
        <w:pStyle w:val="ListNumber"/>
        <w:spacing w:line="240" w:lineRule="auto"/>
        <w:ind w:left="720"/>
      </w:pPr>
      <w:r/>
      <w:hyperlink r:id="rId14">
        <w:r>
          <w:rPr>
            <w:color w:val="0000EE"/>
            <w:u w:val="single"/>
          </w:rPr>
          <w:t>https://www.koreatimes.co.kr/southkorea/society/20240718/koreas-supreme-court-recognizes-rights-of-same-sex-couples-to-receive-spousal-health-insurance</w:t>
        </w:r>
      </w:hyperlink>
      <w:r>
        <w:t xml:space="preserve"> - The Korea Times reported that South Korea's Supreme Court recognised new rights for same-sex couples on July 18, 2024, ruling that the state must provide health insurance for a gay man's partner. The court's decision means that common-law spouses of the same sex can now register as dependents on their partners' health insurance, marking a significant step towards equality for same-sex couples in South Korea.</w:t>
      </w:r>
      <w:r/>
    </w:p>
    <w:p>
      <w:pPr>
        <w:pStyle w:val="ListNumber"/>
        <w:spacing w:line="240" w:lineRule="auto"/>
        <w:ind w:left="720"/>
      </w:pPr>
      <w:r/>
      <w:hyperlink r:id="rId10">
        <w:r>
          <w:rPr>
            <w:color w:val="0000EE"/>
            <w:u w:val="single"/>
          </w:rPr>
          <w:t>https://www.hrw.org/news/2026/05/28/south-korean-same-sex-couple-seeks-marriage-benefit</w:t>
        </w:r>
      </w:hyperlink>
      <w:r>
        <w:t xml:space="preserve"> - In May 2026, Human Rights Watch reported on a South Korean same-sex couple who filed a petition with the country's human rights commission after being denied marriage leave by their employer. The employer's policy offered marriage leave without defining marriage or specifying criteria for employees to claim the benefit. The couple's petition highlights the ongoing legal challenges faced by same-sex couples in South Korea, despite recent legal victories.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south-korea-marriage-equality-movement/104121" TargetMode="External"/><Relationship Id="rId10" Type="http://schemas.openxmlformats.org/officeDocument/2006/relationships/hyperlink" Target="https://www.hrw.org/news/2026/05/28/south-korean-same-sex-couple-seeks-marriage-benefit" TargetMode="External"/><Relationship Id="rId11" Type="http://schemas.openxmlformats.org/officeDocument/2006/relationships/hyperlink" Target="https://www.npr.org/2024/07/18/nx-s1-5044564/south-korea-same-sex-couples-ruling-health-insurance" TargetMode="External"/><Relationship Id="rId12" Type="http://schemas.openxmlformats.org/officeDocument/2006/relationships/hyperlink" Target="https://www.koreajoongangdaily.joins.com/news/2024-07-18/national/socialAffairs/Supreme-Court-upholds-ruling-permitting-samesex-spousal-health-benefits/2093470" TargetMode="External"/><Relationship Id="rId13" Type="http://schemas.openxmlformats.org/officeDocument/2006/relationships/hyperlink" Target="https://www.loc.gov/item/global-legal-monitor/2024-08-05/south-korea-supreme-court-rules-same-sex-couples-qualify-for-dependent-coverage-under-national-health-insurance/" TargetMode="External"/><Relationship Id="rId14" Type="http://schemas.openxmlformats.org/officeDocument/2006/relationships/hyperlink" Target="https://www.koreatimes.co.kr/southkorea/society/20240718/koreas-supreme-court-recognizes-rights-of-same-sex-couples-to-receive-spousal-health-insurance" TargetMode="External"/><Relationship Id="rId15" Type="http://schemas.openxmlformats.org/officeDocument/2006/relationships/hyperlink" Target="https://www.amnesty.org/en/latest/news/2024/07/south-korea-supreme-court-ruling-a-historic-victory-for-same-sex-cou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