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Remembered: Rabbis Who Comforted Gay Jews During the AIDS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Remembering religious leaders who chose compassion over condemnation , how Reform rabbis in the 1980s and 1990s comforted gay Jews during the AIDS crisis, changed liturgy, and helped create lasting community practices that still matter today.</w:t>
      </w:r>
      <w:r/>
    </w:p>
    <w:p>
      <w:r/>
      <w:r>
        <w:t>Essential Takeaways</w:t>
      </w:r>
      <w:r/>
      <w:r/>
    </w:p>
    <w:p>
      <w:pPr>
        <w:pStyle w:val="ListBullet"/>
        <w:spacing w:line="240" w:lineRule="auto"/>
        <w:ind w:left="720"/>
      </w:pPr>
      <w:r/>
      <w:r>
        <w:rPr>
          <w:b/>
        </w:rPr>
        <w:t>Immediate compassion:</w:t>
      </w:r>
      <w:r>
        <w:t xml:space="preserve"> Reform rabbis in cities like San Francisco publicly rejected punitive religious interpretations of AIDS and offered pastoral care to grieving communities.</w:t>
      </w:r>
      <w:r/>
    </w:p>
    <w:p>
      <w:pPr>
        <w:pStyle w:val="ListBullet"/>
        <w:spacing w:line="240" w:lineRule="auto"/>
        <w:ind w:left="720"/>
      </w:pPr>
      <w:r/>
      <w:r>
        <w:rPr>
          <w:b/>
        </w:rPr>
        <w:t>New liturgy:</w:t>
      </w:r>
      <w:r>
        <w:t xml:space="preserve"> The modern Mi Shebeirach healing prayer was rewritten in that era to ask for wholeness and blessing, born from households full of loss and care.</w:t>
      </w:r>
      <w:r/>
    </w:p>
    <w:p>
      <w:pPr>
        <w:pStyle w:val="ListBullet"/>
        <w:spacing w:line="240" w:lineRule="auto"/>
        <w:ind w:left="720"/>
      </w:pPr>
      <w:r/>
      <w:r>
        <w:rPr>
          <w:b/>
        </w:rPr>
        <w:t>Practical organising:</w:t>
      </w:r>
      <w:r>
        <w:t xml:space="preserve"> Synagogues mobilised hospice volunteers, meal delivery and blood drives when institutions and governments failed to respond.</w:t>
      </w:r>
      <w:r/>
    </w:p>
    <w:p>
      <w:pPr>
        <w:pStyle w:val="ListBullet"/>
        <w:spacing w:line="240" w:lineRule="auto"/>
        <w:ind w:left="720"/>
      </w:pPr>
      <w:r/>
      <w:r>
        <w:rPr>
          <w:b/>
        </w:rPr>
        <w:t>Lasting rituals:</w:t>
      </w:r>
      <w:r>
        <w:t xml:space="preserve"> Practices such as the open-hand invitation on Friday nights began as concrete responses to housebound congregants and continue in many communities.</w:t>
      </w:r>
      <w:r/>
    </w:p>
    <w:p>
      <w:pPr>
        <w:pStyle w:val="ListBullet"/>
        <w:spacing w:line="240" w:lineRule="auto"/>
        <w:ind w:left="720"/>
      </w:pPr>
      <w:r/>
      <w:r>
        <w:rPr>
          <w:b/>
        </w:rPr>
        <w:t>Civic impact:</w:t>
      </w:r>
      <w:r>
        <w:t xml:space="preserve"> Jewish religious support helped some people build lives , including same-sex marriages and families , before civil law recognised them.</w:t>
      </w:r>
      <w:r/>
      <w:r/>
    </w:p>
    <w:p>
      <w:pPr>
        <w:pStyle w:val="Heading2"/>
      </w:pPr>
      <w:r>
        <w:t>Why these sermons mattered: a clash with televangelist fury</w:t>
      </w:r>
      <w:r/>
    </w:p>
    <w:p>
      <w:r/>
      <w:r>
        <w:t>The 1980s saw religious leaders like Jerry Falwell and Pat Robertson offer public messages that framed AIDS as divine punishment and urged punitive policies, including quarantine and moral blame, notes PBS and contemporary reporting. Such rhetoric created a climate of fear that seeped into schools, workplaces and police practices, so tenderness from other pulpit voices felt revolutionary and urgent. For gay Jewish congregants, a rabbi who named pain rather than sin offered not just solace but survival.</w:t>
      </w:r>
      <w:r/>
    </w:p>
    <w:p>
      <w:pPr>
        <w:pStyle w:val="Heading2"/>
      </w:pPr>
      <w:r>
        <w:t>Two sermons that changed Jewish life</w:t>
      </w:r>
      <w:r/>
    </w:p>
    <w:p>
      <w:r/>
      <w:r>
        <w:t>On Kol Nidre in 1985, rabbis in San Francisco delivered simultaneous but complementary messages: one describing the dying and deserving of compassion, another calling AIDS an earthquake that demanded human response. Those sermons signalled a theological pivot in Reform Judaism toward inclusion, writes archives of queer religious history. The effect rippled beyond one city , it recalibrated how synagogues understood pastoral duty and communal responsibility.</w:t>
      </w:r>
      <w:r/>
    </w:p>
    <w:p>
      <w:pPr>
        <w:pStyle w:val="Heading2"/>
      </w:pPr>
      <w:r>
        <w:t>From grief to new practices and prayer</w:t>
      </w:r>
      <w:r/>
    </w:p>
    <w:p>
      <w:r/>
      <w:r>
        <w:t>Faced with weekly funerals and families in crisis, congregations turned to hands-on support. Volunteer hospice programmes, meal trains and even women-led blood drives filled gaps left by institutions and public health policy. Out of sorrow came liturgical change: the Mi Shebeirach was adapted to ask for wholeness, not simply physical healing, a version that lives on in thousands of sanctuaries today. That tweak in language matters: it honours dignity amid loss.</w:t>
      </w:r>
      <w:r/>
    </w:p>
    <w:p>
      <w:pPr>
        <w:pStyle w:val="Heading2"/>
      </w:pPr>
      <w:r>
        <w:t>How ritual innovation became ordinary</w:t>
      </w:r>
      <w:r/>
    </w:p>
    <w:p>
      <w:r/>
      <w:r>
        <w:t>The Friday-night gesture of extending an open hand so people can voice names of those in need began as a practical way to include housebound loved ones. Now it's commonplace in many communities, but knowing its origin makes it feel less routine and more chosen. When congregational customs grow from crisis, they carry memory and obligation; they also teach current leaders how ritual can respond to real human need.</w:t>
      </w:r>
      <w:r/>
    </w:p>
    <w:p>
      <w:pPr>
        <w:pStyle w:val="Heading2"/>
      </w:pPr>
      <w:r>
        <w:t>Why this history matters now</w:t>
      </w:r>
      <w:r/>
    </w:p>
    <w:p>
      <w:r/>
      <w:r>
        <w:t>Anti-LGBTQ and antisemitic rhetoric has evolved but not disappeared; recent years show worrying overlaps in vitriol directed at both communities. Remembering how religious leaders once countered fear with compassion offers a blueprint for clergy and congregations today. It also gives gay Jewish kids a story that says: your tradition said “yes” before the law did. That reassurance can be quiet but consequential.</w:t>
      </w:r>
      <w:r/>
    </w:p>
    <w:p>
      <w:r/>
      <w:r>
        <w:t>It's a small change in practice and language that made every blessing feel more like rescue.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2">
        <w:r>
          <w:rPr>
            <w:color w:val="0000EE"/>
            <w:u w:val="single"/>
          </w:rPr>
          <w:t>[3]</w:t>
        </w:r>
      </w:hyperlink>
      <w:r>
        <w:t xml:space="preserve">, </w:t>
      </w:r>
      <w:hyperlink r:id="rId14">
        <w:r>
          <w:rPr>
            <w:color w:val="0000EE"/>
            <w:u w:val="single"/>
          </w:rPr>
          <w:t>[2]</w:t>
        </w:r>
      </w:hyperlink>
      <w:r>
        <w:t xml:space="preserve">- Paragraph 4: </w:t>
      </w:r>
      <w:hyperlink r:id="rId12">
        <w:r>
          <w:rPr>
            <w:color w:val="0000EE"/>
            <w:u w:val="single"/>
          </w:rPr>
          <w:t>[3]</w:t>
        </w:r>
      </w:hyperlink>
      <w:r>
        <w:t xml:space="preserve">, </w:t>
      </w:r>
      <w:hyperlink r:id="rId15">
        <w:r>
          <w:rPr>
            <w:color w:val="0000EE"/>
            <w:u w:val="single"/>
          </w:rPr>
          <w:t>[7]</w:t>
        </w:r>
      </w:hyperlink>
      <w:r>
        <w:t xml:space="preserve">- Paragraph 5: </w:t>
      </w:r>
      <w:hyperlink r:id="rId13">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https://jweekly.com/2026/06/15/remember-the-rabbis-who-comforted-gay-jews-at-the-height-of-the-aids-crisis/</w:t>
        </w:r>
      </w:hyperlink>
      <w:r>
        <w:t xml:space="preserve"> - Please view link - unable to able to access data</w:t>
      </w:r>
      <w:r/>
    </w:p>
    <w:p>
      <w:pPr>
        <w:pStyle w:val="ListNumber"/>
        <w:spacing w:line="240" w:lineRule="auto"/>
        <w:ind w:left="720"/>
      </w:pPr>
      <w:r/>
      <w:hyperlink r:id="rId14">
        <w:r>
          <w:rPr>
            <w:color w:val="0000EE"/>
            <w:u w:val="single"/>
          </w:rPr>
          <w:t>https://www.ncbi.nlm.nih.gov/books/NBK234566/</w:t>
        </w:r>
      </w:hyperlink>
      <w:r>
        <w:t xml:space="preserve"> - This article discusses the social impact of AIDS in the United States, highlighting how religious leaders like Jerry Falwell linked the epidemic to divine punishment for homosexuals. Falwell's organization, Moral Majority, opposed government-funded AIDS research, viewing the disease as a consequence of societal acceptance of homosexuality. Such perspectives influenced public opinion and policy during the 1980s and 1990s, contributing to the stigma surrounding the LGBTQ+ community during the AIDS crisis.</w:t>
      </w:r>
      <w:r/>
    </w:p>
    <w:p>
      <w:pPr>
        <w:pStyle w:val="ListNumber"/>
        <w:spacing w:line="240" w:lineRule="auto"/>
        <w:ind w:left="720"/>
      </w:pPr>
      <w:r/>
      <w:hyperlink r:id="rId12">
        <w:r>
          <w:rPr>
            <w:color w:val="0000EE"/>
            <w:u w:val="single"/>
          </w:rPr>
          <w:t>https://archives.rainbowhistory.org/exhibits/show/a-brief-history-of-queer-relig/1980s--aids-epidemic-and-queer</w:t>
        </w:r>
      </w:hyperlink>
      <w:r>
        <w:t xml:space="preserve"> - This resource provides an overview of the AIDS epidemic in the 1980s and its impact on the LGBTQ+ community, particularly focusing on the role of religious organizations. It details how conservative religious leaders like Jerry Falwell blamed AIDS on homosexual promiscuity, while some LGBTQ+ religious groups, such as the Metropolitan Community Church, actively ministered to those affected by the crisis, highlighting the contrasting responses within religious communities.</w:t>
      </w:r>
      <w:r/>
    </w:p>
    <w:p>
      <w:pPr>
        <w:pStyle w:val="ListNumber"/>
        <w:spacing w:line="240" w:lineRule="auto"/>
        <w:ind w:left="720"/>
      </w:pPr>
      <w:r/>
      <w:hyperlink r:id="rId10">
        <w:r>
          <w:rPr>
            <w:color w:val="0000EE"/>
            <w:u w:val="single"/>
          </w:rPr>
          <w:t>https://www.pbs.org/wgbh/pages/frontline/shows/assault/interviews/falwell.html</w:t>
        </w:r>
      </w:hyperlink>
      <w:r>
        <w:t xml:space="preserve"> - An interview with Reverend Jerry Falwell, founder of The Thomas Road Baptist Church, discussing his views on homosexuality and the Bible. Falwell's statements during the 1980s and 1990s, including his belief that AIDS was God's punishment for homosexuals, are explored, providing insight into the religious rhetoric that contributed to the stigmatization of the LGBTQ+ community during the AIDS crisis.</w:t>
      </w:r>
      <w:r/>
    </w:p>
    <w:p>
      <w:pPr>
        <w:pStyle w:val="ListNumber"/>
        <w:spacing w:line="240" w:lineRule="auto"/>
        <w:ind w:left="720"/>
      </w:pPr>
      <w:r/>
      <w:hyperlink r:id="rId11">
        <w:r>
          <w:rPr>
            <w:color w:val="0000EE"/>
            <w:u w:val="single"/>
          </w:rPr>
          <w:t>https://www.upi.com/Archives/1983/07/12/Falwell-urges-action-on-AIDS/8576426830400/</w:t>
        </w:r>
      </w:hyperlink>
      <w:r>
        <w:t xml:space="preserve"> - In this 1983 article, Jerry Falwell, leader of the Moral Majority, calls for the closure of homosexual bathhouses to prevent the spread of AIDS. He criticizes the government's response to the epidemic, suggesting that political considerations are hindering effective action against the disease, and reiterates his belief that AIDS is a divine punishment for homosexuals.</w:t>
      </w:r>
      <w:r/>
    </w:p>
    <w:p>
      <w:pPr>
        <w:pStyle w:val="ListNumber"/>
        <w:spacing w:line="240" w:lineRule="auto"/>
        <w:ind w:left="720"/>
      </w:pPr>
      <w:r/>
      <w:hyperlink r:id="rId13">
        <w:r>
          <w:rPr>
            <w:color w:val="0000EE"/>
            <w:u w:val="single"/>
          </w:rPr>
          <w:t>https://www.washingtonpost.com/archive/politics/1985/09/17/the-spread-of-fear/ee19427b-3894-4eaf-9082-cb3823920e96/</w:t>
        </w:r>
      </w:hyperlink>
      <w:r>
        <w:t xml:space="preserve"> - This 1985 article examines the growing fear and misinformation surrounding AIDS in the United States. It discusses how figures like Jerry Falwell referred to the epidemic as a 'gay plague' and God's punishment for homosexuals, contributing to widespread panic and discrimination against the LGBTQ+ community during the early years of the crisis.</w:t>
      </w:r>
      <w:r/>
    </w:p>
    <w:p>
      <w:pPr>
        <w:pStyle w:val="ListNumber"/>
        <w:spacing w:line="240" w:lineRule="auto"/>
        <w:ind w:left="720"/>
      </w:pPr>
      <w:r/>
      <w:hyperlink r:id="rId15">
        <w:r>
          <w:rPr>
            <w:color w:val="0000EE"/>
            <w:u w:val="single"/>
          </w:rPr>
          <w:t>https://www.pbs.org/wgbh/pages/frontline/shows/assault/bible/</w:t>
        </w:r>
      </w:hyperlink>
      <w:r>
        <w:t xml:space="preserve"> - This segment from PBS's FRONTLINE explores the biblical interpretations used by religious leaders to condemn homosexuality. It includes an interview with Jerry Falwell, who discusses his views on homosexuality and the Bible, shedding light on the religious rhetoric that linked AIDS to divine punishment for homosexuals during the 1980s and 1990s.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weekly.com/2026/06/15/remember-the-rabbis-who-comforted-gay-jews-at-the-height-of-the-aids-crisis/" TargetMode="External"/><Relationship Id="rId10" Type="http://schemas.openxmlformats.org/officeDocument/2006/relationships/hyperlink" Target="https://www.pbs.org/wgbh/pages/frontline/shows/assault/interviews/falwell.html" TargetMode="External"/><Relationship Id="rId11" Type="http://schemas.openxmlformats.org/officeDocument/2006/relationships/hyperlink" Target="https://www.upi.com/Archives/1983/07/12/Falwell-urges-action-on-AIDS/8576426830400/" TargetMode="External"/><Relationship Id="rId12" Type="http://schemas.openxmlformats.org/officeDocument/2006/relationships/hyperlink" Target="https://archives.rainbowhistory.org/exhibits/show/a-brief-history-of-queer-relig/1980s--aids-epidemic-and-queer" TargetMode="External"/><Relationship Id="rId13" Type="http://schemas.openxmlformats.org/officeDocument/2006/relationships/hyperlink" Target="https://www.washingtonpost.com/archive/politics/1985/09/17/the-spread-of-fear/ee19427b-3894-4eaf-9082-cb3823920e96/" TargetMode="External"/><Relationship Id="rId14" Type="http://schemas.openxmlformats.org/officeDocument/2006/relationships/hyperlink" Target="https://www.ncbi.nlm.nih.gov/books/NBK234566/" TargetMode="External"/><Relationship Id="rId15" Type="http://schemas.openxmlformats.org/officeDocument/2006/relationships/hyperlink" Target="https://www.pbs.org/wgbh/pages/frontline/shows/assault/bi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