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Tees 2026: Why the We Are All Equals Tee Matters for Allyship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choosing clothes with a conscience this Pride , House of Kind’s new We Are All Equals tee partners with Stonewall to turn a simple T‑shirt into a visible act of allyship, fundraising and a reminder that equality isn’t optional.</w:t>
      </w:r>
      <w:r/>
    </w:p>
    <w:p>
      <w:r/>
      <w:r>
        <w:t>Essential Takeaways</w:t>
      </w:r>
      <w:r/>
      <w:r/>
    </w:p>
    <w:p>
      <w:pPr>
        <w:pStyle w:val="ListBullet"/>
        <w:spacing w:line="240" w:lineRule="auto"/>
        <w:ind w:left="720"/>
      </w:pPr>
      <w:r/>
      <w:r>
        <w:rPr>
          <w:b/>
        </w:rPr>
        <w:t>New collab:</w:t>
      </w:r>
      <w:r>
        <w:t xml:space="preserve"> House of Kind has launched the We Are All Equals™️ tee in partnership with Stonewall, designed to signal unity and support for LGBTQIA+ rights.</w:t>
      </w:r>
      <w:r/>
    </w:p>
    <w:p>
      <w:pPr>
        <w:pStyle w:val="ListBullet"/>
        <w:spacing w:line="240" w:lineRule="auto"/>
        <w:ind w:left="720"/>
      </w:pPr>
      <w:r/>
      <w:r>
        <w:rPr>
          <w:b/>
        </w:rPr>
        <w:t>Visible symbols:</w:t>
      </w:r>
      <w:r>
        <w:t xml:space="preserve"> The brand embeds motifs like hearts and equals signs into its pieces, giving garments a clear, friendly message and a soft, wearable feel.</w:t>
      </w:r>
      <w:r/>
    </w:p>
    <w:p>
      <w:pPr>
        <w:pStyle w:val="ListBullet"/>
        <w:spacing w:line="240" w:lineRule="auto"/>
        <w:ind w:left="720"/>
      </w:pPr>
      <w:r/>
      <w:r>
        <w:rPr>
          <w:b/>
        </w:rPr>
        <w:t>Charity support:</w:t>
      </w:r>
      <w:r>
        <w:t xml:space="preserve"> A portion of proceeds supports Stonewall’s policy and community work, so buying the tee helps fund real campaigns.</w:t>
      </w:r>
      <w:r/>
    </w:p>
    <w:p>
      <w:pPr>
        <w:pStyle w:val="ListBullet"/>
        <w:spacing w:line="240" w:lineRule="auto"/>
        <w:ind w:left="720"/>
      </w:pPr>
      <w:r/>
      <w:r>
        <w:rPr>
          <w:b/>
        </w:rPr>
        <w:t>Accessible style:</w:t>
      </w:r>
      <w:r>
        <w:t xml:space="preserve"> The tee is meant to be everyday-wear , simple, sturdy and easy to style with denim or a blazer.</w:t>
      </w:r>
      <w:r/>
    </w:p>
    <w:p>
      <w:pPr>
        <w:pStyle w:val="ListBullet"/>
        <w:spacing w:line="240" w:lineRule="auto"/>
        <w:ind w:left="720"/>
      </w:pPr>
      <w:r/>
      <w:r>
        <w:rPr>
          <w:b/>
        </w:rPr>
        <w:t>Context matters:</w:t>
      </w:r>
      <w:r>
        <w:t xml:space="preserve"> The launch comes amid growing pressures on LGBTQIA+ rights in the UK, making outward allyship both symbolic and practical.</w:t>
      </w:r>
      <w:r/>
      <w:r/>
    </w:p>
    <w:p>
      <w:pPr>
        <w:pStyle w:val="Heading2"/>
      </w:pPr>
      <w:r>
        <w:t>A small tee with a big message</w:t>
      </w:r>
      <w:r/>
    </w:p>
    <w:p>
      <w:r/>
      <w:r>
        <w:t>This isn’t just another limited‑edition T‑shirt; it’s a statement with a soft cotton finish you can fold into your weekend wardrobe and an attitude you can wear out loud. According to the designer behind House of Kind, Sonica Beckmann, fashion can be a uniting force, and that’s exactly the brief for this tee. It’s designed to look effortless while carrying a clear message: that equality is not conditional.</w:t>
      </w:r>
      <w:r/>
    </w:p>
    <w:p>
      <w:r/>
      <w:r>
        <w:t>House of Kind grew out of a desire to blend clothes with purpose. Sonica left a high‑powered legal career to build a womenswear label that uses visible emblems , hearts, equals signs , to signal support and solidarity. The tee is the latest iteration of that ethos, practical enough for everyday life, and loud enough to prompt conversation.</w:t>
      </w:r>
      <w:r/>
    </w:p>
    <w:p>
      <w:pPr>
        <w:pStyle w:val="Heading2"/>
      </w:pPr>
      <w:r>
        <w:t>Why brands partnering with charities now feels important</w:t>
      </w:r>
      <w:r/>
    </w:p>
    <w:p>
      <w:r/>
      <w:r>
        <w:t>We’re seeing more labels link design drops to campaigning work because the cultural moment demands action as well as words. Partnering with Stonewall gives the tee more heft than a slogan; donations help the charity’s policy and community programmes. For shoppers who want their clothing choices to do more than look good, this is an easy way to contribute.</w:t>
      </w:r>
      <w:r/>
    </w:p>
    <w:p>
      <w:r/>
      <w:r>
        <w:t>Stonewall’s summer events and campaigns are the obvious places to wear something like this, but it’s equally useful in quieter settings, signalling support to friends and colleagues. Tickets for fundraising events, like Stonewall’s summer party, also give people another way to join the conversation beyond their wardrobe.</w:t>
      </w:r>
      <w:r/>
    </w:p>
    <w:p>
      <w:pPr>
        <w:pStyle w:val="Heading2"/>
      </w:pPr>
      <w:r>
        <w:t>How to choose and wear an ally tee without grandstanding</w:t>
      </w:r>
      <w:r/>
    </w:p>
    <w:p>
      <w:r/>
      <w:r>
        <w:t>Pick the right size, choose a cut that suits you and think about context. A relaxed fit is flattering and approachable; a tucked‑in look under a blazer makes it work for more formal Pride events. Less is more when the message is already bold , let the tee speak by pairing it with neutral jeans or a clean blazer.</w:t>
      </w:r>
      <w:r/>
    </w:p>
    <w:p>
      <w:r/>
      <w:r>
        <w:t>If you’re unsure about wearing political messaging, start small: wear it to gatherings with queer friends or Pride marches and notice the conversations it opens. Buying from a brand that donates to a verified charity is another way to make the gesture meaningful rather than token.</w:t>
      </w:r>
      <w:r/>
    </w:p>
    <w:p>
      <w:pPr>
        <w:pStyle w:val="Heading2"/>
      </w:pPr>
      <w:r>
        <w:t>The bigger picture: fashion as a tool for visibility and change</w:t>
      </w:r>
      <w:r/>
    </w:p>
    <w:p>
      <w:r/>
      <w:r>
        <w:t>Clothing has always carried social signals, and contemporary designers are leaning into that power with purpose‑driven drops. House of Kind’s approach is deliberately visible , it wants people to recognise allyship at a glance. That visibility matters in a moment when trans and queer rights are under renewed pressure in the UK and beyond.</w:t>
      </w:r>
      <w:r/>
    </w:p>
    <w:p>
      <w:r/>
      <w:r>
        <w:t>It’s worth remembering that visibility isn’t the same as activism, but it can be complementary. Wearing a tee is a conversation starter and, paired with donations and event participation, it becomes part of a broader practice of support.</w:t>
      </w:r>
      <w:r/>
    </w:p>
    <w:p>
      <w:pPr>
        <w:pStyle w:val="Heading2"/>
      </w:pPr>
      <w:r>
        <w:t>What to expect next from mindful fashion labels</w:t>
      </w:r>
      <w:r/>
    </w:p>
    <w:p>
      <w:r/>
      <w:r>
        <w:t>Look out for more collabs that combine clear design language with concrete donations or campaigning commitments. Brands that mean it will follow through with partnerships, events, and ongoing support for charities like Stonewall. Expect pieces to be wearable, well made and created with the kind of quiet confidence that invites people in rather than shouting at them.</w:t>
      </w:r>
      <w:r/>
    </w:p>
    <w:p>
      <w:r/>
      <w:r>
        <w:t>If you want to support the cause but prefer different styles, check the brand’s wider range , House of Kind’s collections use the same symbols of unity across blazers, knitwear and accessories.</w:t>
      </w:r>
      <w:r/>
    </w:p>
    <w:p>
      <w:r/>
      <w:r>
        <w:t>It's a small change that can make every wear feel a little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1">
        <w:r>
          <w:rPr>
            <w:color w:val="0000EE"/>
            <w:u w:val="single"/>
          </w:rPr>
          <w:t>[6]</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9">
        <w:r>
          <w:rPr>
            <w:color w:val="0000EE"/>
            <w:u w:val="single"/>
          </w:rPr>
          <w:t>[1]</w:t>
        </w:r>
      </w:hyperlink>
      <w:r>
        <w:t xml:space="preserve">, </w:t>
      </w:r>
      <w:hyperlink r:id="rId13">
        <w:r>
          <w:rPr>
            <w:color w:val="0000EE"/>
            <w:u w:val="single"/>
          </w:rPr>
          <w:t>[4]</w:t>
        </w:r>
      </w:hyperlink>
      <w:r>
        <w:t xml:space="preserve">- Paragraph 6: </w:t>
      </w:r>
      <w:hyperlink r:id="rId10">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https://diva-magazine.com/2026/06/16/i-am-an-ally-because-equality-is-not-conditional/?utm_source=rss&amp;utm_medium=rss&amp;utm_campaign=i-am-an-ally-because-equality-is-not-conditional</w:t>
        </w:r>
      </w:hyperlink>
      <w:r>
        <w:t xml:space="preserve"> - Please view link - unable to able to access data</w:t>
      </w:r>
      <w:r/>
    </w:p>
    <w:p>
      <w:pPr>
        <w:pStyle w:val="ListNumber"/>
        <w:spacing w:line="240" w:lineRule="auto"/>
        <w:ind w:left="720"/>
      </w:pPr>
      <w:r/>
      <w:hyperlink r:id="rId10">
        <w:r>
          <w:rPr>
            <w:color w:val="0000EE"/>
            <w:u w:val="single"/>
          </w:rPr>
          <w:t>https://houseofkind.london/pages/about-us</w:t>
        </w:r>
      </w:hyperlink>
      <w:r>
        <w:t xml:space="preserve"> - House of Kind is a fashion brand founded by Sonica Beckmann, a qualified solicitor and mother of two, who previously served as Head of Legal for a multi-billion-dollar conglomerate at the age of 31. The brand aims to create a sisterhood in the workplace, promote kindness, and offer luxurious workwear options at accessible prices. Their philosophy centres on kindness as a superpower, empowering women in the workplace and beyond. The brand's designs feature symbols of allyship, kindness, and equality, such as hearts and equals signs, reflecting their commitment to unity in a divided world.</w:t>
      </w:r>
      <w:r/>
    </w:p>
    <w:p>
      <w:pPr>
        <w:pStyle w:val="ListNumber"/>
        <w:spacing w:line="240" w:lineRule="auto"/>
        <w:ind w:left="720"/>
      </w:pPr>
      <w:r/>
      <w:hyperlink r:id="rId12">
        <w:r>
          <w:rPr>
            <w:color w:val="0000EE"/>
            <w:u w:val="single"/>
          </w:rPr>
          <w:t>https://www.stonewall.org.uk/events/the-stonewall-summer-pride-party</w:t>
        </w:r>
      </w:hyperlink>
      <w:r>
        <w:t xml:space="preserve"> - Stonewall UK is hosting the Stonewall Summer Pride Party on Monday, 6 July, at The Ministry in Borough, London. This event marks the conclusion of the London Pride weekend and serves as Stonewall's summer fundraiser. The evening will feature DJ sets from Gok Wan, Denise Van Outen, and Polyamoross, along with a launch of Stonewall's exclusive fashion collaboration with designer Scott Henshall. Attendees can expect a free drink, canapés, a cash bar, giveaways, and cake. Tickets are available for purchase, with options for individual and group bookings.</w:t>
      </w:r>
      <w:r/>
    </w:p>
    <w:p>
      <w:pPr>
        <w:pStyle w:val="ListNumber"/>
        <w:spacing w:line="240" w:lineRule="auto"/>
        <w:ind w:left="720"/>
      </w:pPr>
      <w:r/>
      <w:hyperlink r:id="rId13">
        <w:r>
          <w:rPr>
            <w:color w:val="0000EE"/>
            <w:u w:val="single"/>
          </w:rPr>
          <w:t>https://www.stonewall.org.uk/resources/lgbtq-hubs/pride</w:t>
        </w:r>
      </w:hyperlink>
      <w:r>
        <w:t xml:space="preserve"> - Stonewall UK provides resources and suggestions for individuals looking to get involved with Pride 2026. They offer ideas for fundraising events, such as Equali-Tea tea parties, and encourage creativity in organising personal events. The organisation emphasises that there is no right or wrong way to participate in Pride and raise money for Stonewall. Additionally, Stonewall invites people to join them in Pride Cymru on 13 June, one of Wales' biggest and most iconic events, to march with thousands in celebration.</w:t>
      </w:r>
      <w:r/>
    </w:p>
    <w:p>
      <w:pPr>
        <w:pStyle w:val="ListNumber"/>
        <w:spacing w:line="240" w:lineRule="auto"/>
        <w:ind w:left="720"/>
      </w:pPr>
      <w:r/>
      <w:hyperlink r:id="rId14">
        <w:r>
          <w:rPr>
            <w:color w:val="0000EE"/>
            <w:u w:val="single"/>
          </w:rPr>
          <w:t>https://www.wolfandbadger.com/us/designers/house-of-kind/</w:t>
        </w:r>
      </w:hyperlink>
      <w:r>
        <w:t xml:space="preserve"> - House of Kind is an affordable luxury womenswear brand founded by lawyer Sonica Beckmann to champion kindness, inclusion, and empowerment. Launched in 2024, every piece carries signature details that declare: I am a woman who lifts others up. Their hero product, The TrailBLAZER®, is a sharply tailored blazer designed for effortless transitions from boardroom to bar. Thoughtful touches, like the scales of justice and a heart on the sleeve, make it a symbol of unity and allyship. More than fashion, House of Kind is a movement that challenges the status quo, celebrates sisterhood, and proves that kindness is our superpower.</w:t>
      </w:r>
      <w:r/>
    </w:p>
    <w:p>
      <w:pPr>
        <w:pStyle w:val="ListNumber"/>
        <w:spacing w:line="240" w:lineRule="auto"/>
        <w:ind w:left="720"/>
      </w:pPr>
      <w:r/>
      <w:hyperlink r:id="rId11">
        <w:r>
          <w:rPr>
            <w:color w:val="0000EE"/>
            <w:u w:val="single"/>
          </w:rPr>
          <w:t>https://www.stonewall.org.uk/</w:t>
        </w:r>
      </w:hyperlink>
      <w:r>
        <w:t xml:space="preserve"> - Stonewall UK is the leading charity supporting LGBTQ+ communities in the UK. They are celebrating Pride Month 2026 with the theme 'Moving Forward with Pride'. Stonewall offers various ways for individuals to get involved, including purchasing Rainbow Laces, attending the Summer Pride Party, and becoming an Ambassador. They also provide the latest news on their campaigns, policy work, and resources for the LGBTQ+ community.</w:t>
      </w:r>
      <w:r/>
    </w:p>
    <w:p>
      <w:pPr>
        <w:pStyle w:val="ListNumber"/>
        <w:spacing w:line="240" w:lineRule="auto"/>
        <w:ind w:left="720"/>
      </w:pPr>
      <w:r/>
      <w:hyperlink r:id="rId9">
        <w:r>
          <w:rPr>
            <w:color w:val="0000EE"/>
            <w:u w:val="single"/>
          </w:rPr>
          <w:t>https://diva-magazine.com/2026/06/16/i-am-an-ally-because-equality-is-not-conditional/?utm_source=rss&amp;utm_medium=rss&amp;utm_campaign=i-am-an-ally-because-equality-is-not-conditional</w:t>
        </w:r>
      </w:hyperlink>
      <w:r>
        <w:t xml:space="preserve"> - The article features an interview with Sonica Beckmann, founder of House of Kind, discussing LGBTQIA+ allyship and the brand's new 'We Are All Equals™️' tee. Sonica shares her journey from being a head of legal at a multi-billion-dollar company to establishing House of Kind, a womenswear brand that embeds visible symbols of allyship, kindness, and equality into its designs. The article also highlights the brand's collaboration with Stonewall, including the donation of 10% of sales from the PB Pride blazer to Stonewall, and the endorsement of the brand by celebrities like Dame Kelly Holmes, Denise van Outen, and Sharon Marshall.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6/16/i-am-an-ally-because-equality-is-not-conditional/?utm_source=rss&amp;utm_medium=rss&amp;utm_campaign=i-am-an-ally-because-equality-is-not-conditional" TargetMode="External"/><Relationship Id="rId10" Type="http://schemas.openxmlformats.org/officeDocument/2006/relationships/hyperlink" Target="https://houseofkind.london/pages/about-us" TargetMode="External"/><Relationship Id="rId11" Type="http://schemas.openxmlformats.org/officeDocument/2006/relationships/hyperlink" Target="https://www.stonewall.org.uk/" TargetMode="External"/><Relationship Id="rId12" Type="http://schemas.openxmlformats.org/officeDocument/2006/relationships/hyperlink" Target="https://www.stonewall.org.uk/events/the-stonewall-summer-pride-party" TargetMode="External"/><Relationship Id="rId13" Type="http://schemas.openxmlformats.org/officeDocument/2006/relationships/hyperlink" Target="https://www.stonewall.org.uk/resources/lgbtq-hubs/pride" TargetMode="External"/><Relationship Id="rId14" Type="http://schemas.openxmlformats.org/officeDocument/2006/relationships/hyperlink" Target="https://www.wolfandbadger.com/us/designers/house-of-ki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