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FinTech Programmes: What Innovate Finance’s 2026 Expansion Means for LGBTQIA+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structured mentorship and visible leadership as the new currency in inclusive hiring, Innovate Finance has opened applications for the Pride in FinTech Powerlist 2026 and is launching a year-round Mentorship Programme and Leadership Council to make progress stick across UK fintech.</w:t>
      </w:r>
      <w:r/>
    </w:p>
    <w:p>
      <w:r/>
      <w:r>
        <w:t>Essential Takeaways</w:t>
      </w:r>
      <w:r/>
      <w:r/>
    </w:p>
    <w:p>
      <w:pPr>
        <w:pStyle w:val="ListBullet"/>
        <w:spacing w:line="240" w:lineRule="auto"/>
        <w:ind w:left="720"/>
      </w:pPr>
      <w:r/>
      <w:r>
        <w:rPr>
          <w:b/>
        </w:rPr>
        <w:t>New year-round support:</w:t>
      </w:r>
      <w:r>
        <w:t xml:space="preserve"> Innovate Finance has launched a Mentorship Programme running June–December 2026 to pair c-suite mentors with early-to-mid career LGBTQIA+ fintech professionals, making guidance consistent rather than seasonal.</w:t>
      </w:r>
      <w:r/>
    </w:p>
    <w:p>
      <w:pPr>
        <w:pStyle w:val="ListBullet"/>
        <w:spacing w:line="240" w:lineRule="auto"/>
        <w:ind w:left="720"/>
      </w:pPr>
      <w:r/>
      <w:r>
        <w:rPr>
          <w:b/>
        </w:rPr>
        <w:t>Visible mentor directory:</w:t>
      </w:r>
      <w:r>
        <w:t xml:space="preserve"> Mentor profiles will be published on a central platform so applicants can browse backgrounds and reach out directly, helps remove closed-network friction.</w:t>
      </w:r>
      <w:r/>
    </w:p>
    <w:p>
      <w:pPr>
        <w:pStyle w:val="ListBullet"/>
        <w:spacing w:line="240" w:lineRule="auto"/>
        <w:ind w:left="720"/>
      </w:pPr>
      <w:r/>
      <w:r>
        <w:rPr>
          <w:b/>
        </w:rPr>
        <w:t>Leadership Council created:</w:t>
      </w:r>
      <w:r>
        <w:t xml:space="preserve"> A Pride in FinTech Leadership Council of LGBTQIA+ leaders and allies will offer strategic oversight, policy advocacy and public visibility for inclusion initiatives.</w:t>
      </w:r>
      <w:r/>
    </w:p>
    <w:p>
      <w:pPr>
        <w:pStyle w:val="ListBullet"/>
        <w:spacing w:line="240" w:lineRule="auto"/>
        <w:ind w:left="720"/>
      </w:pPr>
      <w:r/>
      <w:r>
        <w:rPr>
          <w:b/>
        </w:rPr>
        <w:t>Established benchmark:</w:t>
      </w:r>
      <w:r>
        <w:t xml:space="preserve"> The Pride in FinTech Powerlist, now in its fourth year, already recognises leaders across 50+ banks, challengers and tech firms, signalling mainstream acceptance.</w:t>
      </w:r>
      <w:r/>
    </w:p>
    <w:p>
      <w:pPr>
        <w:pStyle w:val="ListBullet"/>
        <w:spacing w:line="240" w:lineRule="auto"/>
        <w:ind w:left="720"/>
      </w:pPr>
      <w:r/>
      <w:r>
        <w:rPr>
          <w:b/>
        </w:rPr>
        <w:t>Practical impact:</w:t>
      </w:r>
      <w:r>
        <w:t xml:space="preserve"> Firms taking part gain a visible inclusion framework that helps recruit and retain engineering and product talent in a competitive market.</w:t>
      </w:r>
      <w:r/>
      <w:r/>
    </w:p>
    <w:p>
      <w:pPr>
        <w:pStyle w:val="Heading2"/>
      </w:pPr>
      <w:r>
        <w:t>Why this matters now: inclusion as business strategy</w:t>
      </w:r>
      <w:r/>
    </w:p>
    <w:p>
      <w:r/>
      <w:r>
        <w:t>In a noisy hiring market, inclusion has shifted from box-ticking to board-level strategy. Innovate Finance’s move to a continuous Mentorship Programme and Leadership Council feels practical and slightly overdue; mentoring that stops after Pride month doesn’t change pipelines. According to Innovate Finance’s event launch and announcements, the Powerlist now feeds a more durable support system, which is exactly what early-career queer talent needs, regular access, concrete sponsorship and visible role models.</w:t>
      </w:r>
      <w:r/>
    </w:p>
    <w:p>
      <w:pPr>
        <w:pStyle w:val="Heading2"/>
      </w:pPr>
      <w:r>
        <w:t>How the Mentorship Programme actually works</w:t>
      </w:r>
      <w:r/>
    </w:p>
    <w:p>
      <w:r/>
      <w:r>
        <w:t>The mentorship cycle runs June through December and intentionally pairs senior fintech and bank executives with LGBTQIA+ professionals. Innovate Finance plans to publish mentor profiles on a central platform so candidates can vet backgrounds and reach out, a tidy fix for the awkward closed-network problem. If you’re applying, pick mentors whose career paths match your goals, set expectations early and treat the relationship as a six-month development sprint.</w:t>
      </w:r>
      <w:r/>
    </w:p>
    <w:p>
      <w:pPr>
        <w:pStyle w:val="Heading2"/>
      </w:pPr>
      <w:r>
        <w:t>The Leadership Council: influence beyond optics</w:t>
      </w:r>
      <w:r/>
    </w:p>
    <w:p>
      <w:r/>
      <w:r>
        <w:t>The new Leadership Council brings together LGBTQIA+ leaders and active allies to advise on policy and amplify best practice across the ecosystem. That matters because strategic, sustained advocacy shifts norms faster than annual lists alone. Expect the council to surface systemic blockers, hiring, promotion, retention, and to push for measurable inclusion metrics across member firms, which is the sort of work regulators and large employers are increasingly watching.</w:t>
      </w:r>
      <w:r/>
    </w:p>
    <w:p>
      <w:pPr>
        <w:pStyle w:val="Heading2"/>
      </w:pPr>
      <w:r>
        <w:t>Where the Powerlist fits in the market</w:t>
      </w:r>
      <w:r/>
    </w:p>
    <w:p>
      <w:r/>
      <w:r>
        <w:t>Since 2023 the Powerlist has mapped talent across more than 50 organisations, from Monzo and Revolut to J.P. Morgan and Xero, signalling that diverse leadership sits in every corner of fintech. As Innovate Finance expands the programme, the Powerlist becomes less of an accolade and more of a feeder system: honourees can join the mentorship and council pathways, creating visible routes into senior roles. For firms, participation signals a recruitment differentiator; for candidates, it’s a name on the CV that opens doors.</w:t>
      </w:r>
      <w:r/>
    </w:p>
    <w:p>
      <w:pPr>
        <w:pStyle w:val="Heading2"/>
      </w:pPr>
      <w:r>
        <w:t>Practical tips for applicants and employers</w:t>
      </w:r>
      <w:r/>
    </w:p>
    <w:p>
      <w:r/>
      <w:r>
        <w:t>If you’re an early-career LGBTQIA+ professional: tailor your application to show specific development goals, shortlist mentors whose experience aligns with those goals, and treat the programme as a chance to build sponsorship, not just advice. Employers should nominate senior staff who are prepared to commit time and be visible allies, publish internal progress against inclusion KPIs, and use the mentor directory to match people across functions, engineering, product and compliance benefit most from cross-firm insight.</w:t>
      </w:r>
      <w:r/>
    </w:p>
    <w:p>
      <w:r/>
      <w:r>
        <w:t>It's a small change that can make every career path a bit clearer and every workplace a touch more open.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https://thefintechtimes.com/innovate-finance-expands-pride-in-fintech-initiative-with-new-mentorship-and-leadership-channels/</w:t>
        </w:r>
      </w:hyperlink>
      <w:r>
        <w:t xml:space="preserve"> - Please view link - unable to able to access data</w:t>
      </w:r>
      <w:r/>
    </w:p>
    <w:p>
      <w:pPr>
        <w:pStyle w:val="ListNumber"/>
        <w:spacing w:line="240" w:lineRule="auto"/>
        <w:ind w:left="720"/>
      </w:pPr>
      <w:r/>
      <w:hyperlink r:id="rId10">
        <w:r>
          <w:rPr>
            <w:color w:val="0000EE"/>
            <w:u w:val="single"/>
          </w:rPr>
          <w:t>https://www.innovatefinance.com/events/innovate-finance-pride-in-fintech-2026-celebratory-event/</w:t>
        </w:r>
      </w:hyperlink>
      <w:r>
        <w:t xml:space="preserve"> - Innovate Finance is hosting the Pride in FinTech 2026 Celebratory Event on 11th June 2026 at Zopa Bank in London. This event marks the launch of the fourth annual Pride in FinTech Powerlist, recognising individuals who contribute to a more inclusive financial innovation ecosystem. The evening will feature personal reflections, challenges, and triumphs from LGBTQIA+ professionals in FinTech, offering insights into their experiences in the financial innovation landscape. Attendees can expect uplifting stories, meaningful connections, and a vibrant celebration of pride, progress, and purpose in FinTech.</w:t>
      </w:r>
      <w:r/>
    </w:p>
    <w:p>
      <w:pPr>
        <w:pStyle w:val="ListNumber"/>
        <w:spacing w:line="240" w:lineRule="auto"/>
        <w:ind w:left="720"/>
      </w:pPr>
      <w:r/>
      <w:hyperlink r:id="rId11">
        <w:r>
          <w:rPr>
            <w:color w:val="0000EE"/>
            <w:u w:val="single"/>
          </w:rPr>
          <w:t>https://ffnews.com/newsarticle/fintech/innovate-finance-launches-4th-annual-pride-in-fintech-powerlist-2026-with-new-mentorship-programme-and-leadership-council/</w:t>
        </w:r>
      </w:hyperlink>
      <w:r>
        <w:t xml:space="preserve"> - Innovate Finance has launched the fourth annual Pride in FinTech Powerlist 2026, alongside two new initiatives: the Pride in FinTech Mentorship Programme and the Pride in FinTech Leadership Council. These initiatives aim to support the LGBTQIA+ community by pairing experienced professionals with early-to-mid career individuals and providing strategic direction and advocacy for the Pride in FinTech initiative. The Mentorship Programme runs from June to December 2026, while the Leadership Council brings together senior LGBTQIA+ leaders and allies from across the FinTech ecosystem.</w:t>
      </w:r>
      <w:r/>
    </w:p>
    <w:p>
      <w:pPr>
        <w:pStyle w:val="ListNumber"/>
        <w:spacing w:line="240" w:lineRule="auto"/>
        <w:ind w:left="720"/>
      </w:pPr>
      <w:r/>
      <w:hyperlink r:id="rId13">
        <w:r>
          <w:rPr>
            <w:color w:val="0000EE"/>
            <w:u w:val="single"/>
          </w:rPr>
          <w:t>https://www.innovatefinance.com/announcements/innovate-finance-launches-the-third-pride-in-fintech-powerlist-to-celebrate-the-lgbtqia-community-in-the-fintech-sector/</w:t>
        </w:r>
      </w:hyperlink>
      <w:r>
        <w:t xml:space="preserve"> - Innovate Finance has opened applications for its third annual Pride in FinTech Powerlist, celebrating the positive impact of the LGBTQIA+ community in driving a more inclusive and transparent financial services sector. The initiative aims to spotlight individuals who have made significant contributions to the FinTech industry. Supported by organisations such as Google, J.P. Morgan Payments, Zopa, Alloy, and myGwork, the Powerlist will culminate in a celebratory event hosted by Google in December.</w:t>
      </w:r>
      <w:r/>
    </w:p>
    <w:p>
      <w:pPr>
        <w:pStyle w:val="ListNumber"/>
        <w:spacing w:line="240" w:lineRule="auto"/>
        <w:ind w:left="720"/>
      </w:pPr>
      <w:r/>
      <w:hyperlink r:id="rId12">
        <w:r>
          <w:rPr>
            <w:color w:val="0000EE"/>
            <w:u w:val="single"/>
          </w:rPr>
          <w:t>https://www.innovatefinance.com/news/innovate-finance-launches-pride-in-fintech-powerlist-to-champion-diversity-in-the-sector/</w:t>
        </w:r>
      </w:hyperlink>
      <w:r>
        <w:t xml:space="preserve"> - Innovate Finance has launched the Pride in FinTech Powerlist to celebrate the positive impact of the LGBTQIA+ community in the FinTech sector. The Powerlist aims to highlight individuals who have made significant contributions to fostering a more inclusive, democratic, and transparent financial services sector. The initiative is part of Innovate Finance's ongoing diversity programme and seeks to inspire current and future generations by showcasing role models within the industry.</w:t>
      </w:r>
      <w:r/>
    </w:p>
    <w:p>
      <w:pPr>
        <w:pStyle w:val="ListNumber"/>
        <w:spacing w:line="240" w:lineRule="auto"/>
        <w:ind w:left="720"/>
      </w:pPr>
      <w:r/>
      <w:hyperlink r:id="rId13">
        <w:r>
          <w:rPr>
            <w:color w:val="0000EE"/>
            <w:u w:val="single"/>
          </w:rPr>
          <w:t>https://www.innovatefinance.com/announcements/innovate-finance-launches-the-third-pride-in-fintech-powerlist-to-celebrate-the-lgbtqia-community-in-the-fintech-sector/</w:t>
        </w:r>
      </w:hyperlink>
      <w:r>
        <w:t xml:space="preserve"> - Innovate Finance has opened applications for its third annual Pride in FinTech Powerlist, celebrating the positive impact of the LGBTQIA+ community in driving a more inclusive and transparent financial services sector. The initiative aims to spotlight individuals who have made significant contributions to the FinTech industry. Supported by organisations such as Google, J.P. Morgan Payments, Zopa, Alloy, and myGwork, the Powerlist will culminate in a celebratory event hosted by Google in December.</w:t>
      </w:r>
      <w:r/>
    </w:p>
    <w:p>
      <w:pPr>
        <w:pStyle w:val="ListNumber"/>
        <w:spacing w:line="240" w:lineRule="auto"/>
        <w:ind w:left="720"/>
      </w:pPr>
      <w:r/>
      <w:hyperlink r:id="rId14">
        <w:r>
          <w:rPr>
            <w:color w:val="0000EE"/>
            <w:u w:val="single"/>
          </w:rPr>
          <w:t>https://www.linkedin.com/posts/innovate-finance_prideinfintech-fintech-diversityandinclusion-activity-7462529273439031297-CW1E</w:t>
        </w:r>
      </w:hyperlink>
      <w:r>
        <w:t xml:space="preserve"> - Innovate Finance is hosting the Pride in FinTech 2026 Celebratory Event on 11th June 2026 at Zopa Bank in London. This event marks the launch of the fourth annual Pride in FinTech Powerlist, recognising individuals who contribute to a more inclusive financial innovation ecosystem. The evening will feature personal reflections, challenges, and triumphs from LGBTQIA+ professionals in FinTech, offering insights into their experiences in the financial innovation landscape. Attendees can expect uplifting stories, meaningful connections, and a vibrant celebration of pride, progress, and purpose in FinTech.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ntechtimes.com/innovate-finance-expands-pride-in-fintech-initiative-with-new-mentorship-and-leadership-channels/" TargetMode="External"/><Relationship Id="rId10" Type="http://schemas.openxmlformats.org/officeDocument/2006/relationships/hyperlink" Target="https://www.innovatefinance.com/events/innovate-finance-pride-in-fintech-2026-celebratory-event/" TargetMode="External"/><Relationship Id="rId11" Type="http://schemas.openxmlformats.org/officeDocument/2006/relationships/hyperlink" Target="https://ffnews.com/newsarticle/fintech/innovate-finance-launches-4th-annual-pride-in-fintech-powerlist-2026-with-new-mentorship-programme-and-leadership-council/" TargetMode="External"/><Relationship Id="rId12" Type="http://schemas.openxmlformats.org/officeDocument/2006/relationships/hyperlink" Target="https://www.innovatefinance.com/news/innovate-finance-launches-pride-in-fintech-powerlist-to-champion-diversity-in-the-sector/" TargetMode="External"/><Relationship Id="rId13" Type="http://schemas.openxmlformats.org/officeDocument/2006/relationships/hyperlink" Target="https://www.innovatefinance.com/announcements/innovate-finance-launches-the-third-pride-in-fintech-powerlist-to-celebrate-the-lgbtqia-community-in-the-fintech-sector/" TargetMode="External"/><Relationship Id="rId14" Type="http://schemas.openxmlformats.org/officeDocument/2006/relationships/hyperlink" Target="https://www.linkedin.com/posts/innovate-finance_prideinfintech-fintech-diversityandinclusion-activity-7462529273439031297-CW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