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Awards 2026: Why Emma Willis Hosting Is a Big Deal for LGBTQ+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talking: Emma Willis will host the landmark 10th PEUGEOT Attitude PRIDE Awards Europe in Mayfair, a high-profile charity lunch that spotlights ten inspiring queer changemakers and raises funds for grassroots LGBTQ+ causes. It’s a stylish return with travel support from BA Euroflyer and a major corporate boost from PEUGEOT.</w:t>
      </w:r>
      <w:r/>
    </w:p>
    <w:p>
      <w:r/>
      <w:r>
        <w:t>Essential Takeaways</w:t>
      </w:r>
      <w:r/>
      <w:r/>
    </w:p>
    <w:p>
      <w:pPr>
        <w:pStyle w:val="ListBullet"/>
        <w:spacing w:line="240" w:lineRule="auto"/>
        <w:ind w:left="720"/>
      </w:pPr>
      <w:r/>
      <w:r>
        <w:rPr>
          <w:b/>
        </w:rPr>
        <w:t>Host announced:</w:t>
      </w:r>
      <w:r>
        <w:t xml:space="preserve"> Emma Willis will front the 10th Attitude PRIDE Awards Europe, bringing mainstream recognition and warmth to the ceremony.</w:t>
      </w:r>
      <w:r/>
    </w:p>
    <w:p>
      <w:pPr>
        <w:pStyle w:val="ListBullet"/>
        <w:spacing w:line="240" w:lineRule="auto"/>
        <w:ind w:left="720"/>
      </w:pPr>
      <w:r/>
      <w:r>
        <w:rPr>
          <w:b/>
        </w:rPr>
        <w:t>Venue &amp; vibe:</w:t>
      </w:r>
      <w:r>
        <w:t xml:space="preserve"> The event moves to The Chancery Rosewood, a luxe all-suite Mayfair hotel for a fundraising lunch.</w:t>
      </w:r>
      <w:r/>
    </w:p>
    <w:p>
      <w:pPr>
        <w:pStyle w:val="ListBullet"/>
        <w:spacing w:line="240" w:lineRule="auto"/>
        <w:ind w:left="720"/>
      </w:pPr>
      <w:r/>
      <w:r>
        <w:rPr>
          <w:b/>
        </w:rPr>
        <w:t>Support &amp; travel:</w:t>
      </w:r>
      <w:r>
        <w:t xml:space="preserve"> BA Euroflyer is flying in European winners and providing return Club Europe tickets; PEUGEOT remains headline partner.</w:t>
      </w:r>
      <w:r/>
    </w:p>
    <w:p>
      <w:pPr>
        <w:pStyle w:val="ListBullet"/>
        <w:spacing w:line="240" w:lineRule="auto"/>
        <w:ind w:left="720"/>
      </w:pPr>
      <w:r/>
      <w:r>
        <w:rPr>
          <w:b/>
        </w:rPr>
        <w:t>Funding impact:</w:t>
      </w:r>
      <w:r>
        <w:t xml:space="preserve"> PEUGEOT will donate £10,000 to the Attitude Magazine Foundation to be directed by winners to charities or causes.</w:t>
      </w:r>
      <w:r/>
    </w:p>
    <w:p>
      <w:pPr>
        <w:pStyle w:val="ListBullet"/>
        <w:spacing w:line="240" w:lineRule="auto"/>
        <w:ind w:left="720"/>
      </w:pPr>
      <w:r/>
      <w:r>
        <w:rPr>
          <w:b/>
        </w:rPr>
        <w:t>Reveal plan:</w:t>
      </w:r>
      <w:r>
        <w:t xml:space="preserve"> Winners and their stories will be published on Attitude’s social channels and in issue 371 on 3 July.</w:t>
      </w:r>
      <w:r/>
      <w:r/>
    </w:p>
    <w:p>
      <w:pPr>
        <w:pStyle w:val="Heading2"/>
      </w:pPr>
      <w:r>
        <w:t>Emma Willis’s hosting brings mainstream warmth to queer stories</w:t>
      </w:r>
      <w:r/>
    </w:p>
    <w:p>
      <w:r/>
      <w:r>
        <w:t>Emma Willis is a familiar face to millions and her involvement feels both comforting and strategic, a show of allyship that reads as louder than a press release. According to Attitude, Willis said the lived experiences behind the awards “are something else,” praising winners who often work without expecting recognition. That human, slightly emotional tone is exactly what the ceremony needs right now, because visibility still matters in a climate where support can feel fragile.</w:t>
      </w:r>
      <w:r/>
    </w:p>
    <w:p>
      <w:r/>
      <w:r>
        <w:t>How it landed: the organisers chose Willis as a bridge to wider audiences, and that choice signals intent , to celebrate activists and community leaders in a way that’s both glamorous and earnest. If you’re sceptical about celebrity involvement, this feels less performative and more deliberate: it’s about amplifying voices.</w:t>
      </w:r>
      <w:r/>
    </w:p>
    <w:p>
      <w:pPr>
        <w:pStyle w:val="Heading2"/>
      </w:pPr>
      <w:r>
        <w:t>A luxe new home: The Chancery Rosewood sets a different tone</w:t>
      </w:r>
      <w:r/>
    </w:p>
    <w:p>
      <w:r/>
      <w:r>
        <w:t>This year the awards move into The Chancery Rosewood on Grosvenor Square, an all-suite Mayfair hotel housed in the former US Embassy. The location instantly changes the ceremony’s texture , think polished interiors, quiet grandeur, and a fundraising lunch that’s equal parts celebration and fundraiser. It’s a conscious choice: placing grassroots achievements in a high-profile setting raises the stakes and the profile of winners.</w:t>
      </w:r>
      <w:r/>
    </w:p>
    <w:p>
      <w:r/>
      <w:r>
        <w:t>Practical note: events in such venues often mean limited guest lists and more intimate press moments, so expect thoughtful interviews and carefully staged speeches that will play well across social channels and print.</w:t>
      </w:r>
      <w:r/>
    </w:p>
    <w:p>
      <w:pPr>
        <w:pStyle w:val="Heading2"/>
      </w:pPr>
      <w:r>
        <w:t>Corporate support: why PEUGEOT and BA Euroflyer matter here</w:t>
      </w:r>
      <w:r/>
    </w:p>
    <w:p>
      <w:r/>
      <w:r>
        <w:t>PEUGEOT returns as headline partner for a third consecutive year and is donating £10,000 to the Attitude Magazine Foundation, while BA Euroflyer will fly in the European winners and gift return Club Europe tickets. Corporate backing does two things , it underwrites the event so more money reaches causes, and it gives winners mobility and profile beyond the ceremony.</w:t>
      </w:r>
      <w:r/>
    </w:p>
    <w:p>
      <w:r/>
      <w:r>
        <w:t>That funding model matters when you’re running an awards scheme aimed at community impact. Winners can direct the PEUGEOT funds to charities of their choice, which keeps power in the hands of those being honoured rather than funneling it through another layer.</w:t>
      </w:r>
      <w:r/>
    </w:p>
    <w:p>
      <w:pPr>
        <w:pStyle w:val="Heading2"/>
      </w:pPr>
      <w:r>
        <w:t>The Attitude Magazine Foundation: what the money will support</w:t>
      </w:r>
      <w:r/>
    </w:p>
    <w:p>
      <w:r/>
      <w:r>
        <w:t>The awards will raise funds for the Attitude Magazine Foundation, the charitable arm focused on supporting LGBTQ+ projects across the UK and beyond. According to the foundation’s mission, donations help grassroots groups, direct-service charities, and community initiatives , exactly the kinds of organisations that often struggle for mainstream funding.</w:t>
      </w:r>
      <w:r/>
    </w:p>
    <w:p>
      <w:r/>
      <w:r>
        <w:t>Why it matters: small, sustained grants can be transformative for local support groups, mental health services, or advocacy campaigns. The foundation’s visibility through the awards helps to spotlight where that money goes.</w:t>
      </w:r>
      <w:r/>
    </w:p>
    <w:p>
      <w:pPr>
        <w:pStyle w:val="Heading2"/>
      </w:pPr>
      <w:r>
        <w:t>What to expect on 3 July , and why to follow the winners</w:t>
      </w:r>
      <w:r/>
    </w:p>
    <w:p>
      <w:r/>
      <w:r>
        <w:t>All ten winners and their stories will be revealed on Attitude’s social channels and in issue 371 of Attitude magazine on 3 July. Expect personal narratives of resilience, community leadership, and third-sector innovation , the kind of stories that make you want to share, donate, or get involved. With celebrity hosting, corporate partners, and a Mayfair venue, coverage will be broad but the focus remains local: these are people changing lives in their communities.</w:t>
      </w:r>
      <w:r/>
    </w:p>
    <w:p>
      <w:r/>
      <w:r>
        <w:t>If you want to support from afar, follow Attitude’s channels on the day, consider donating to the Attitude Magazine Foundation, or share the winners’ work to amplify impact.</w:t>
      </w:r>
      <w:r/>
    </w:p>
    <w:p>
      <w:r/>
      <w:r>
        <w:t>It's a small change that can make every celebration and donation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0">
        <w:r>
          <w:rPr>
            <w:color w:val="0000EE"/>
            <w:u w:val="single"/>
          </w:rPr>
          <w:t>[3]</w:t>
        </w:r>
      </w:hyperlink>
      <w:r>
        <w:t xml:space="preserve">, </w:t>
      </w:r>
      <w:hyperlink r:id="rId11">
        <w:r>
          <w:rPr>
            <w:color w:val="0000EE"/>
            <w:u w:val="single"/>
          </w:rPr>
          <w:t>[4]</w:t>
        </w:r>
      </w:hyperlink>
      <w:r>
        <w:t xml:space="preserve">- Paragraph 4: </w:t>
      </w:r>
      <w:hyperlink r:id="rId12">
        <w:r>
          <w:rPr>
            <w:color w:val="0000EE"/>
            <w:u w:val="single"/>
          </w:rPr>
          <w:t>[7]</w:t>
        </w:r>
      </w:hyperlink>
      <w:r>
        <w:t xml:space="preserve">, </w:t>
      </w:r>
      <w:hyperlink r:id="rId11">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https://www.attitude.co.uk/life/emma-willis-hosting-attitude-pride-awards-2026-525640/</w:t>
        </w:r>
      </w:hyperlink>
      <w:r>
        <w:t xml:space="preserve"> - Please view link - unable to able to access data</w:t>
      </w:r>
      <w:r/>
    </w:p>
    <w:p>
      <w:pPr>
        <w:pStyle w:val="ListNumber"/>
        <w:spacing w:line="240" w:lineRule="auto"/>
        <w:ind w:left="720"/>
      </w:pPr>
      <w:r/>
      <w:hyperlink r:id="rId9">
        <w:r>
          <w:rPr>
            <w:color w:val="0000EE"/>
            <w:u w:val="single"/>
          </w:rPr>
          <w:t>https://www.attitude.co.uk/life/emma-willis-hosting-attitude-pride-awards-2026-525640/</w:t>
        </w:r>
      </w:hyperlink>
      <w:r>
        <w:t xml:space="preserve"> - Emma Willis is set to host the 2026 PEUGEOT Attitude PRIDE Awards Europe, supported by British Airways, marking the event's 10th anniversary on Friday 3 July. The ceremony will honour 10 inspirational LGBTQ+ individuals from the UK and Europe who have made significant contributions to the community. This year's event will be held at The Chancery Rosewood, a Mayfair hotel located in the former US Embassy on Grosvenor Square, featuring a fundraising lunch to support the Attitude Magazine Foundation and its LGBTQ+ initiatives.</w:t>
      </w:r>
      <w:r/>
    </w:p>
    <w:p>
      <w:pPr>
        <w:pStyle w:val="ListNumber"/>
        <w:spacing w:line="240" w:lineRule="auto"/>
        <w:ind w:left="720"/>
      </w:pPr>
      <w:r/>
      <w:hyperlink r:id="rId10">
        <w:r>
          <w:rPr>
            <w:color w:val="0000EE"/>
            <w:u w:val="single"/>
          </w:rPr>
          <w:t>https://www.attitude.co.uk/life/peugeot-attitude-pride-awards-europe-2026-523561/</w:t>
        </w:r>
      </w:hyperlink>
      <w:r>
        <w:t xml:space="preserve"> - The PEUGEOT Attitude PRIDE Awards Europe returns for its 10th edition, celebrating everyday LGBTQ+ heroes and community trailblazers. The ceremony and charity lunch are scheduled for Friday 3 July at The Chancery Rosewood in Mayfair, London. PEUGEOT continues as the headline sponsor for the third consecutive year, with British Airways as the supporting partner. The event aims to honour 10 inspirational winners from the UK and Europe who have made significant contributions to the LGBTQ+ community.</w:t>
      </w:r>
      <w:r/>
    </w:p>
    <w:p>
      <w:pPr>
        <w:pStyle w:val="ListNumber"/>
        <w:spacing w:line="240" w:lineRule="auto"/>
        <w:ind w:left="720"/>
      </w:pPr>
      <w:r/>
      <w:hyperlink r:id="rId11">
        <w:r>
          <w:rPr>
            <w:color w:val="0000EE"/>
            <w:u w:val="single"/>
          </w:rPr>
          <w:t>https://www.media.stellantis.com/uk-en/peugeot/press/peugeot-returns-as-headline-partner-of-attitude-pride-awards-europe-for-third-consecutive-year</w:t>
        </w:r>
      </w:hyperlink>
      <w:r>
        <w:t xml:space="preserve"> - PEUGEOT has returned for a third year as the headline partner of the PEUGEOT Attitude PRIDE Awards Europe, supported by British Airways. The 10th edition of the awards will take place on Friday 3 July at The Chancery Rosewood in Mayfair, London. The event aims to celebrate everyday LGBTQ+ heroes and community trailblazers, with PEUGEOT continuing its support for the awards and the LGBTQ+ community.</w:t>
      </w:r>
      <w:r/>
    </w:p>
    <w:p>
      <w:pPr>
        <w:pStyle w:val="ListNumber"/>
        <w:spacing w:line="240" w:lineRule="auto"/>
        <w:ind w:left="720"/>
      </w:pPr>
      <w:r/>
      <w:hyperlink r:id="rId13">
        <w:r>
          <w:rPr>
            <w:color w:val="0000EE"/>
            <w:u w:val="single"/>
          </w:rPr>
          <w:t>https://www.britishairways.com/en-gb/ba-euroflyer</w:t>
        </w:r>
      </w:hyperlink>
      <w:r>
        <w:t xml:space="preserve"> - BA Euroflyer, a subsidiary of British Airways, is supporting the PEUGEOT Attitude PRIDE Awards Europe for the second consecutive year. The Gatwick-based airline will fly in this year's European winners and provide return Club Europe tickets for all 10 honourees to a destination of their choice. BA Euroflyer's involvement underscores British Airways' commitment to supporting LGBTQ+ initiatives and the community.</w:t>
      </w:r>
      <w:r/>
    </w:p>
    <w:p>
      <w:pPr>
        <w:pStyle w:val="ListNumber"/>
        <w:spacing w:line="240" w:lineRule="auto"/>
        <w:ind w:left="720"/>
      </w:pPr>
      <w:r/>
      <w:hyperlink r:id="rId14">
        <w:r>
          <w:rPr>
            <w:color w:val="0000EE"/>
            <w:u w:val="single"/>
          </w:rPr>
          <w:t>https://www.peugeot.co.uk/</w:t>
        </w:r>
      </w:hyperlink>
      <w:r>
        <w:t xml:space="preserve"> - PEUGEOT continues as the headline sponsor for the PEUGEOT Attitude PRIDE Awards Europe for the third consecutive year. The automotive brand's involvement highlights its commitment to supporting the LGBTQ+ community and celebrating individuals who have made significant contributions to the community. PEUGEOT's support includes a £10,000 donation to the Attitude Magazine Foundation, to be shared among the honourees for charitable causes of their choice.</w:t>
      </w:r>
      <w:r/>
    </w:p>
    <w:p>
      <w:pPr>
        <w:pStyle w:val="ListNumber"/>
        <w:spacing w:line="240" w:lineRule="auto"/>
        <w:ind w:left="720"/>
      </w:pPr>
      <w:r/>
      <w:hyperlink r:id="rId12">
        <w:r>
          <w:rPr>
            <w:color w:val="0000EE"/>
            <w:u w:val="single"/>
          </w:rPr>
          <w:t>https://www.attitudemagazinefoundation.com/</w:t>
        </w:r>
      </w:hyperlink>
      <w:r>
        <w:t xml:space="preserve"> - The Attitude Magazine Foundation is a charitable organisation supporting LGBTQ+ causes. It is the beneficiary of the fundraising lunch at the PEUGEOT Attitude PRIDE Awards Europe, where funds will be raised to support its initiatives. The foundation's work includes providing grants and support to various LGBTQ+ organisations and projects, aiming to make a positive impact on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life/emma-willis-hosting-attitude-pride-awards-2026-525640/" TargetMode="External"/><Relationship Id="rId10" Type="http://schemas.openxmlformats.org/officeDocument/2006/relationships/hyperlink" Target="https://www.attitude.co.uk/life/peugeot-attitude-pride-awards-europe-2026-523561/" TargetMode="External"/><Relationship Id="rId11" Type="http://schemas.openxmlformats.org/officeDocument/2006/relationships/hyperlink" Target="https://www.media.stellantis.com/uk-en/peugeot/press/peugeot-returns-as-headline-partner-of-attitude-pride-awards-europe-for-third-consecutive-year" TargetMode="External"/><Relationship Id="rId12" Type="http://schemas.openxmlformats.org/officeDocument/2006/relationships/hyperlink" Target="https://www.attitudemagazinefoundation.com/" TargetMode="External"/><Relationship Id="rId13" Type="http://schemas.openxmlformats.org/officeDocument/2006/relationships/hyperlink" Target="https://www.britishairways.com/en-gb/ba-euroflyer" TargetMode="External"/><Relationship Id="rId14" Type="http://schemas.openxmlformats.org/officeDocument/2006/relationships/hyperlink" Target="https://www.peugeot.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