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Local Pride? Why Attleborough Performers Are Boycotting This Year’s Event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Shocked performers are backing away from Attleborough Pride after organisers’ political ties sparked anger; local drag acts say the involvement of a Reform councillor undermines what Pride stands for, and the row matters because it highlights broader debates about flags, identity and who should run community events.</w:t>
      </w:r>
      <w:r/>
    </w:p>
    <w:p>
      <w:r/>
      <w:r>
        <w:t>Essential Takeaways</w:t>
      </w:r>
      <w:r/>
      <w:r/>
    </w:p>
    <w:p>
      <w:pPr>
        <w:pStyle w:val="ListBullet"/>
        <w:spacing w:line="240" w:lineRule="auto"/>
        <w:ind w:left="720"/>
      </w:pPr>
      <w:r/>
      <w:r>
        <w:rPr>
          <w:b/>
        </w:rPr>
        <w:t>Performer boycott:</w:t>
      </w:r>
      <w:r>
        <w:t xml:space="preserve"> Several drag artists have withdrawn from Attleborough Pride, citing the organiser’s membership of the Reform party and use of their images without consent, leaving the line-up uncertain.</w:t>
      </w:r>
      <w:r/>
    </w:p>
    <w:p>
      <w:pPr>
        <w:pStyle w:val="ListBullet"/>
        <w:spacing w:line="240" w:lineRule="auto"/>
        <w:ind w:left="720"/>
      </w:pPr>
      <w:r/>
      <w:r>
        <w:rPr>
          <w:b/>
        </w:rPr>
        <w:t>Organiser’s stance:</w:t>
      </w:r>
      <w:r>
        <w:t xml:space="preserve"> Daniel Burcham, a gay Reform councillor who’s run the event for six years, says Pride should be apolitical and that the festival will go ahead as planned.</w:t>
      </w:r>
      <w:r/>
    </w:p>
    <w:p>
      <w:pPr>
        <w:pStyle w:val="ListBullet"/>
        <w:spacing w:line="240" w:lineRule="auto"/>
        <w:ind w:left="720"/>
      </w:pPr>
      <w:r/>
      <w:r>
        <w:rPr>
          <w:b/>
        </w:rPr>
        <w:t>Flag row context:</w:t>
      </w:r>
      <w:r>
        <w:t xml:space="preserve"> The dispute follows wider controversy over councils flying the Progress Pride flag, a flashpoint in nationwide debates about transgender inclusion and public neutrality.</w:t>
      </w:r>
      <w:r/>
    </w:p>
    <w:p>
      <w:pPr>
        <w:pStyle w:val="ListBullet"/>
        <w:spacing w:line="240" w:lineRule="auto"/>
        <w:ind w:left="720"/>
      </w:pPr>
      <w:r/>
      <w:r>
        <w:rPr>
          <w:b/>
        </w:rPr>
        <w:t>Money and muscle:</w:t>
      </w:r>
      <w:r>
        <w:t xml:space="preserve"> Burcham has personally funded the event in past years, spending up to about £3,000 a year to keep it running.</w:t>
      </w:r>
      <w:r/>
    </w:p>
    <w:p>
      <w:pPr>
        <w:pStyle w:val="ListBullet"/>
        <w:spacing w:line="240" w:lineRule="auto"/>
        <w:ind w:left="720"/>
      </w:pPr>
      <w:r/>
      <w:r>
        <w:rPr>
          <w:b/>
        </w:rPr>
        <w:t>Tension on the ground:</w:t>
      </w:r>
      <w:r>
        <w:t xml:space="preserve"> Local feuding and online posts , including an AI-generated poster that used performers’ faces without permission , have intensified mistrust.</w:t>
      </w:r>
      <w:r/>
      <w:r/>
    </w:p>
    <w:p>
      <w:pPr>
        <w:pStyle w:val="Heading2"/>
      </w:pPr>
      <w:r>
        <w:t>A small town, a big row: performers pull out and say it’s about principles</w:t>
      </w:r>
      <w:r/>
    </w:p>
    <w:p>
      <w:r/>
      <w:r>
        <w:t>The immediate spark was angry and personal: performers saw an AI poster advertising this summer’s Attleborough Pride with faces they say were used without consent, and several publicly withdrew. According to local reporting, performers told organisers they could not appear alongside a councillor now aligned with Reform, a party some say has campaigned against aspects of LGBTQ+ rights. The photos and the politics together feel like a betrayal to some artists , they were angry and felt used.</w:t>
      </w:r>
      <w:r/>
    </w:p>
    <w:p>
      <w:r/>
      <w:r>
        <w:t>That anger sits within wider anxieties about who gets to represent Pride. Performers argue that Pride is rooted in activism and solidarity, so having a high-profile organiser from a party critics call hostile to trans inclusion was, for them, a line they couldn’t cross. For families and visitors who come for the colour and community, the withdrawal creates awkwardness and uncertainty about the event’s tone.</w:t>
      </w:r>
      <w:r/>
    </w:p>
    <w:p>
      <w:pPr>
        <w:pStyle w:val="Heading2"/>
      </w:pPr>
      <w:r>
        <w:t>The organiser’s view: apolitical event, same festival as always</w:t>
      </w:r>
      <w:r/>
    </w:p>
    <w:p>
      <w:r/>
      <w:r>
        <w:t>Daniel Burcham has organised Attleborough Pride for six years and says he’ll press ahead despite the boycott. He insists sexuality doesn’t lock someone into a single political outlook and has framed the event as bigger than party politics. Burcham also pointed out he’s spent his own money on the show in the past, underlining a personal commitment to keeping a local Pride alive.</w:t>
      </w:r>
      <w:r/>
    </w:p>
    <w:p>
      <w:r/>
      <w:r>
        <w:t>But his membership of Reform , and the party’s stance on flag-flying at council buildings , is the core grievance for dissenting performers. Burcham describes the criticism as politicising an inclusive community event, while performers say affiliation matters when the party has backed policies seen as hostile to parts of the LGBTQ+ community.</w:t>
      </w:r>
      <w:r/>
    </w:p>
    <w:p>
      <w:pPr>
        <w:pStyle w:val="Heading2"/>
      </w:pPr>
      <w:r>
        <w:t>Flags, symbols and the wider debate</w:t>
      </w:r>
      <w:r/>
    </w:p>
    <w:p>
      <w:r/>
      <w:r>
        <w:t>This row isn’t just local. Councils and towns nationwide have argued over the Progress Pride flag and what it signals when flown from public buildings. Some councils have restricted flags to national and county emblems to appear neutral, and that policy move has provoked protests and legal arguments elsewhere. Opponents say the multi-coloured Progress flag promotes a concept of gender identity that they contest; supporters see the flag as a vital marker of inclusion.</w:t>
      </w:r>
      <w:r/>
    </w:p>
    <w:p>
      <w:r/>
      <w:r>
        <w:t>Those national disputes bleed into small towns where a single organiser’s party badge can feel very symbolic. For many artists in Attleborough, the flag decision was a barometer of institutional support; when local officials remove the flag, performers and campaigners fear the message it sends about acceptance.</w:t>
      </w:r>
      <w:r/>
    </w:p>
    <w:p>
      <w:pPr>
        <w:pStyle w:val="Heading2"/>
      </w:pPr>
      <w:r>
        <w:t>Consent, AI and the new practical headaches for community events</w:t>
      </w:r>
      <w:r/>
    </w:p>
    <w:p>
      <w:r/>
      <w:r>
        <w:t>The AI-generated poster that started the row raises a separate, but related issue: consent and image use. Performers complained their faces were used without permission, which is an immediate breach of trust no matter the politics. In an era of easy image manipulation, community event organisers need clear permissions and a tight approach to promotional material or they risk losing the very people who make an event sing.</w:t>
      </w:r>
      <w:r/>
    </w:p>
    <w:p>
      <w:r/>
      <w:r>
        <w:t>Practical tip: organisers should request written consent for promotional images, timestamp approvals, and keep an audit trail , it saves hurt feelings and legal headaches. For performers, asking for contractual clauses about image use is now a sensible standard.</w:t>
      </w:r>
      <w:r/>
    </w:p>
    <w:p>
      <w:pPr>
        <w:pStyle w:val="Heading2"/>
      </w:pPr>
      <w:r>
        <w:t>What this means for local Pride and the road ahead</w:t>
      </w:r>
      <w:r/>
    </w:p>
    <w:p>
      <w:r/>
      <w:r>
        <w:t>For locals, the split feels like a shame: a once-uncontroversial small-town Pride is now a proxy fight for bigger cultural debates. The event’s future could hinge on dialogue , whether Burcham and withdrawing acts can find common ground, or whether the festival becomes a test case of how apolitical community events really are.</w:t>
      </w:r>
      <w:r/>
    </w:p>
    <w:p>
      <w:r/>
      <w:r>
        <w:t>There’s also a bigger point here about repair and representation. Pride has always been messy and political, but many performers say its essence is safety and solidarity. If organisers want to rebuild trust, they’ll need transparency on funding, decisions and who gets a say.</w:t>
      </w:r>
      <w:r/>
    </w:p>
    <w:p>
      <w:r/>
      <w:r>
        <w:t>It's a small change that can make every future Pride feel safer and more inclusive.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1">
        <w:r>
          <w:rPr>
            <w:color w:val="0000EE"/>
            <w:u w:val="single"/>
          </w:rPr>
          <w:t>[6]</w:t>
        </w:r>
      </w:hyperlink>
      <w:r>
        <w:t xml:space="preserve">- Paragraph 3: </w:t>
      </w:r>
      <w:hyperlink r:id="rId9">
        <w:r>
          <w:rPr>
            <w:color w:val="0000EE"/>
            <w:u w:val="single"/>
          </w:rPr>
          <w:t>[1]</w:t>
        </w:r>
      </w:hyperlink>
      <w:r>
        <w:t xml:space="preserve">, </w:t>
      </w:r>
      <w:hyperlink r:id="rId12">
        <w:r>
          <w:rPr>
            <w:color w:val="0000EE"/>
            <w:u w:val="single"/>
          </w:rPr>
          <w:t>[3]</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3">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https://www.edp24.co.uk/news/26193743.drag-queens-quit-attleborough-pride-reform-ties/?ref=rss</w:t>
        </w:r>
      </w:hyperlink>
      <w:r>
        <w:t xml:space="preserve"> - Please view link - unable to able to access data</w:t>
      </w:r>
      <w:r/>
    </w:p>
    <w:p>
      <w:pPr>
        <w:pStyle w:val="ListNumber"/>
        <w:spacing w:line="240" w:lineRule="auto"/>
        <w:ind w:left="720"/>
      </w:pPr>
      <w:r/>
      <w:hyperlink r:id="rId10">
        <w:r>
          <w:rPr>
            <w:color w:val="0000EE"/>
            <w:u w:val="single"/>
          </w:rPr>
          <w:t>https://www.thepinknews.com/2026/06/12/norwich-pride-flag-2026/</w:t>
        </w:r>
      </w:hyperlink>
      <w:r>
        <w:t xml:space="preserve"> - Following Reform UK's decision to stop flying the Progress Pride flag at County Hall in Norwich, Norfolk County Council staff have shown solidarity by wearing Pride badges and displaying rainbow backgrounds on their computer screens. Reform UK, which took over the council last month, stated that only British national and local flags are appropriate for display at County Hall. Councillor Scott Hussey defended the decision, suggesting that the Pride flag is viewed by some as a political advocacy symbol rather than a unifying emblem. (</w:t>
      </w:r>
      <w:hyperlink r:id="rId14">
        <w:r>
          <w:rPr>
            <w:color w:val="0000EE"/>
            <w:u w:val="single"/>
          </w:rPr>
          <w:t>thepinknews.com</w:t>
        </w:r>
      </w:hyperlink>
      <w:r>
        <w:t>)</w:t>
      </w:r>
      <w:r/>
    </w:p>
    <w:p>
      <w:pPr>
        <w:pStyle w:val="ListNumber"/>
        <w:spacing w:line="240" w:lineRule="auto"/>
        <w:ind w:left="720"/>
      </w:pPr>
      <w:r/>
      <w:hyperlink r:id="rId12">
        <w:r>
          <w:rPr>
            <w:color w:val="0000EE"/>
            <w:u w:val="single"/>
          </w:rPr>
          <w:t>https://www.lgbtqnation.com/2023/06/orange-county-bans-divisive-pride-flags-as-anti-lgbtq-hate-crimes-rise/</w:t>
        </w:r>
      </w:hyperlink>
      <w:r>
        <w:t xml:space="preserve"> - In June 2023, Orange County, California, implemented a ban on flying the Pride flag outside county offices and government properties. The decision was made following a rise in anti-LGBTQ+ hate crimes in the area. Supervisor Andrew Do, who requested the ban, argued that displaying the Pride flag could be seen as divisive and might lead to disruptions at future board meetings. (</w:t>
      </w:r>
      <w:hyperlink r:id="rId15">
        <w:r>
          <w:rPr>
            <w:color w:val="0000EE"/>
            <w:u w:val="single"/>
          </w:rPr>
          <w:t>lgbtqnation.com</w:t>
        </w:r>
      </w:hyperlink>
      <w:r>
        <w:t>)</w:t>
      </w:r>
      <w:r/>
    </w:p>
    <w:p>
      <w:pPr>
        <w:pStyle w:val="ListNumber"/>
        <w:spacing w:line="240" w:lineRule="auto"/>
        <w:ind w:left="720"/>
      </w:pPr>
      <w:r/>
      <w:hyperlink r:id="rId13">
        <w:r>
          <w:rPr>
            <w:color w:val="0000EE"/>
            <w:u w:val="single"/>
          </w:rPr>
          <w:t>https://www.lgbtqnation.com/2024/01/town-bans-pride-flag-claiming-its-a-gateway-to-letting-the-isis-flag-fly/</w:t>
        </w:r>
      </w:hyperlink>
      <w:r>
        <w:t xml:space="preserve"> - In January 2024, a Connecticut town council voted to ban the Pride flag from town-owned buildings, with one official claiming that allowing the Pride flag could lead to other groups, such as ISIS, requesting to display their flags. The decision sparked outrage among residents and local LGBTQ+ groups, who viewed it as a step backward for inclusivity and representation. (</w:t>
      </w:r>
      <w:hyperlink r:id="rId16">
        <w:r>
          <w:rPr>
            <w:color w:val="0000EE"/>
            <w:u w:val="single"/>
          </w:rPr>
          <w:t>lgbtqnation.com</w:t>
        </w:r>
      </w:hyperlink>
      <w:r>
        <w:t>)</w:t>
      </w:r>
      <w:r/>
    </w:p>
    <w:p>
      <w:pPr>
        <w:pStyle w:val="ListNumber"/>
        <w:spacing w:line="240" w:lineRule="auto"/>
        <w:ind w:left="720"/>
      </w:pPr>
      <w:r/>
      <w:hyperlink r:id="rId17">
        <w:r>
          <w:rPr>
            <w:color w:val="0000EE"/>
            <w:u w:val="single"/>
          </w:rPr>
          <w:t>https://www.lgbtqnation.com/2025/06/cities-nationwide-defy-president-gop-by-raising-pride-flags/</w:t>
        </w:r>
      </w:hyperlink>
      <w:r>
        <w:t xml:space="preserve"> - In June 2025, numerous cities across the United States defied federal and Republican efforts to restrict LGBTQ+ symbols by proudly displaying Pride flags. From New York to Hawaii, local officials and communities showcased their support for the LGBTQ+ community, emphasizing the importance of visibility and inclusion despite political pressures. (</w:t>
      </w:r>
      <w:hyperlink r:id="rId18">
        <w:r>
          <w:rPr>
            <w:color w:val="0000EE"/>
            <w:u w:val="single"/>
          </w:rPr>
          <w:t>lgbtqnation.com</w:t>
        </w:r>
      </w:hyperlink>
      <w:r>
        <w:t>)</w:t>
      </w:r>
      <w:r/>
    </w:p>
    <w:p>
      <w:pPr>
        <w:pStyle w:val="ListNumber"/>
        <w:spacing w:line="240" w:lineRule="auto"/>
        <w:ind w:left="720"/>
      </w:pPr>
      <w:r/>
      <w:hyperlink r:id="rId11">
        <w:r>
          <w:rPr>
            <w:color w:val="0000EE"/>
            <w:u w:val="single"/>
          </w:rPr>
          <w:t>https://www.northamptonchron.co.uk/news/people/pride-is-not-a-problem-prejudice-is-lgbtq-community-speak-out-over-outrage-as-reform-announce-it-wont-be-flying-flag-in-northamptonshire-now-or-ever-5160903</w:t>
        </w:r>
      </w:hyperlink>
      <w:r>
        <w:t xml:space="preserve"> - In June 2025, the Reform-led West Northamptonshire Council announced it would not fly the Pride flag during Pride Month or for the next four years. This decision was met with criticism from the LGBTQ+ community, who viewed it as an act of prejudice and a denial of visibility for LGBTQ+ individuals. The council's new flag policy limited displays to the Union Flag, St George’s Flag, and the council's own flag. (</w:t>
      </w:r>
      <w:hyperlink r:id="rId19">
        <w:r>
          <w:rPr>
            <w:color w:val="0000EE"/>
            <w:u w:val="single"/>
          </w:rPr>
          <w:t>northamptonchron.co.uk</w:t>
        </w:r>
      </w:hyperlink>
      <w:r>
        <w:t>)</w:t>
      </w:r>
      <w:r/>
    </w:p>
    <w:p>
      <w:pPr>
        <w:pStyle w:val="ListNumber"/>
        <w:spacing w:line="240" w:lineRule="auto"/>
        <w:ind w:left="720"/>
      </w:pPr>
      <w:r/>
      <w:hyperlink r:id="rId20">
        <w:r>
          <w:rPr>
            <w:color w:val="0000EE"/>
            <w:u w:val="single"/>
          </w:rPr>
          <w:t>https://www.idahostatesman.com/news/politics-government/state-politics/article315327285.html</w:t>
        </w:r>
      </w:hyperlink>
      <w:r>
        <w:t xml:space="preserve"> - In April 2026, Boise City Hall removed the Progress Pride flag following the signing of a law that imposes penalties for displaying certain flags on government property. Despite the removal, the city responded by displaying rainbow stripes and a large white sign with the Progress rainbow on City Hall windows, demonstrating continued support for the LGBTQ+ community. (</w:t>
      </w:r>
      <w:hyperlink r:id="rId21">
        <w:r>
          <w:rPr>
            <w:color w:val="0000EE"/>
            <w:u w:val="single"/>
          </w:rPr>
          <w:t>idahostatesman.com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dp24.co.uk/news/26193743.drag-queens-quit-attleborough-pride-reform-ties/?ref=rss" TargetMode="External"/><Relationship Id="rId10" Type="http://schemas.openxmlformats.org/officeDocument/2006/relationships/hyperlink" Target="https://www.thepinknews.com/2026/06/12/norwich-pride-flag-2026/" TargetMode="External"/><Relationship Id="rId11" Type="http://schemas.openxmlformats.org/officeDocument/2006/relationships/hyperlink" Target="https://www.northamptonchron.co.uk/news/people/pride-is-not-a-problem-prejudice-is-lgbtq-community-speak-out-over-outrage-as-reform-announce-it-wont-be-flying-flag-in-northamptonshire-now-or-ever-5160903" TargetMode="External"/><Relationship Id="rId12" Type="http://schemas.openxmlformats.org/officeDocument/2006/relationships/hyperlink" Target="https://www.lgbtqnation.com/2023/06/orange-county-bans-divisive-pride-flags-as-anti-lgbtq-hate-crimes-rise/" TargetMode="External"/><Relationship Id="rId13" Type="http://schemas.openxmlformats.org/officeDocument/2006/relationships/hyperlink" Target="https://www.lgbtqnation.com/2024/01/town-bans-pride-flag-claiming-its-a-gateway-to-letting-the-isis-flag-fly/" TargetMode="External"/><Relationship Id="rId14" Type="http://schemas.openxmlformats.org/officeDocument/2006/relationships/hyperlink" Target="https://www.thepinknews.com/2026/06/12/norwich-pride-flag-2026/?utm_source=openai" TargetMode="External"/><Relationship Id="rId15" Type="http://schemas.openxmlformats.org/officeDocument/2006/relationships/hyperlink" Target="https://www.lgbtqnation.com/2023/06/orange-county-bans-divisive-pride-flags-as-anti-lgbtq-hate-crimes-rise/?utm_source=openai" TargetMode="External"/><Relationship Id="rId16" Type="http://schemas.openxmlformats.org/officeDocument/2006/relationships/hyperlink" Target="https://www.lgbtqnation.com/2024/01/town-bans-pride-flag-claiming-its-a-gateway-to-letting-the-isis-flag-fly/?utm_source=openai" TargetMode="External"/><Relationship Id="rId17" Type="http://schemas.openxmlformats.org/officeDocument/2006/relationships/hyperlink" Target="https://www.lgbtqnation.com/2025/06/cities-nationwide-defy-president-gop-by-raising-pride-flags/" TargetMode="External"/><Relationship Id="rId18" Type="http://schemas.openxmlformats.org/officeDocument/2006/relationships/hyperlink" Target="https://www.lgbtqnation.com/2025/06/cities-nationwide-defy-president-gop-by-raising-pride-flags/?utm_source=openai" TargetMode="External"/><Relationship Id="rId19" Type="http://schemas.openxmlformats.org/officeDocument/2006/relationships/hyperlink" Target="https://www.northamptonchron.co.uk/news/people/pride-is-not-a-problem-prejudice-is-lgbtq-community-speak-out-over-outrage-as-reform-announce-it-wont-be-flying-flag-in-northamptonshire-now-or-ever-5160903?utm_source=openai" TargetMode="External"/><Relationship Id="rId20" Type="http://schemas.openxmlformats.org/officeDocument/2006/relationships/hyperlink" Target="https://www.idahostatesman.com/news/politics-government/state-politics/article315327285.html" TargetMode="External"/><Relationship Id="rId21" Type="http://schemas.openxmlformats.org/officeDocument/2006/relationships/hyperlink" Target="https://www.idahostatesman.com/news/politics-government/state-politics/article315327285.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