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Macon Pride’s “Summer of Giving” Boosts Community Care and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as Macon Pride’s new “Summer of Giving” campaign blends hands-on service, creative events and fundraising across Middle Georgia , a months-long push to support local causes, spotlight queer voices and make civic life a little brighter.</w:t>
      </w:r>
      <w:r/>
    </w:p>
    <w:p>
      <w:r/>
      <w:r>
        <w:t>Essential Takeaways</w:t>
      </w:r>
      <w:r/>
      <w:r/>
    </w:p>
    <w:p>
      <w:pPr>
        <w:pStyle w:val="ListBullet"/>
        <w:spacing w:line="240" w:lineRule="auto"/>
        <w:ind w:left="720"/>
      </w:pPr>
      <w:r/>
      <w:r>
        <w:rPr>
          <w:b/>
        </w:rPr>
        <w:t>What it is:</w:t>
      </w:r>
      <w:r>
        <w:t xml:space="preserve"> Macon Pride’s months-long Summer of Giving mixes clean-ups, builds, food and creative nights to support local needs.</w:t>
      </w:r>
      <w:r/>
    </w:p>
    <w:p>
      <w:pPr>
        <w:pStyle w:val="ListBullet"/>
        <w:spacing w:line="240" w:lineRule="auto"/>
        <w:ind w:left="720"/>
      </w:pPr>
      <w:r/>
      <w:r>
        <w:rPr>
          <w:b/>
        </w:rPr>
        <w:t>Service-first:</w:t>
      </w:r>
      <w:r>
        <w:t xml:space="preserve"> Events include a park clean-up, a Pride Build with Habitat for Humanity, and community garden work , all tactile, visible projects.</w:t>
      </w:r>
      <w:r/>
    </w:p>
    <w:p>
      <w:pPr>
        <w:pStyle w:val="ListBullet"/>
        <w:spacing w:line="240" w:lineRule="auto"/>
        <w:ind w:left="720"/>
      </w:pPr>
      <w:r/>
      <w:r>
        <w:rPr>
          <w:b/>
        </w:rPr>
        <w:t>Human-centred:</w:t>
      </w:r>
      <w:r>
        <w:t xml:space="preserve"> Organisers partner with groups tackling period poverty, housing and beautification, plus artists and storytellers for cultural programming.</w:t>
      </w:r>
      <w:r/>
    </w:p>
    <w:p>
      <w:pPr>
        <w:pStyle w:val="ListBullet"/>
        <w:spacing w:line="240" w:lineRule="auto"/>
        <w:ind w:left="720"/>
      </w:pPr>
      <w:r/>
      <w:r>
        <w:rPr>
          <w:b/>
        </w:rPr>
        <w:t>Easy to join:</w:t>
      </w:r>
      <w:r>
        <w:t xml:space="preserve"> Many activities are volunteer-friendly, family-appropriate, and include fundraising moments like Dine Out / Shop Out and a Pride Night at a ball game.</w:t>
      </w:r>
      <w:r/>
    </w:p>
    <w:p>
      <w:pPr>
        <w:pStyle w:val="ListBullet"/>
        <w:spacing w:line="240" w:lineRule="auto"/>
        <w:ind w:left="720"/>
      </w:pPr>
      <w:r/>
      <w:r>
        <w:rPr>
          <w:b/>
        </w:rPr>
        <w:t>Local feel:</w:t>
      </w:r>
      <w:r>
        <w:t xml:space="preserve"> The campaign leans on small businesses and nonprofits to amplify impact and keep donations circulating in the community.</w:t>
      </w:r>
      <w:r/>
      <w:r/>
    </w:p>
    <w:p>
      <w:pPr>
        <w:pStyle w:val="Heading2"/>
      </w:pPr>
      <w:r>
        <w:t>A hands-on start: Pride in Your Park set the tone</w:t>
      </w:r>
      <w:r/>
    </w:p>
    <w:p>
      <w:r/>
      <w:r>
        <w:t>Macon Pride kicked things off with a tactile, satisfying clean-up at Ocmulgee Mounds National Historical Park that felt equal parts purposeful and social. According to local organisers, the event was staged with Southern Queer Folks for Hikes, and volunteers reported a brisk, enjoyable morning of clearing litter and sprucing paths. That kind of visible work matters in Middle Georgia , it’s immediate, low-barrier to join, and gives participants a clear sense they’ve left a place better than they found it. If you want to help, bring gloves, sensible shoes and a refillable water bottle; most groups welcome drop-ins and small teams.</w:t>
      </w:r>
      <w:r/>
    </w:p>
    <w:p>
      <w:pPr>
        <w:pStyle w:val="Heading2"/>
      </w:pPr>
      <w:r>
        <w:t>Tackling housing: the Pride Build with Habitat for Humanity</w:t>
      </w:r>
      <w:r/>
    </w:p>
    <w:p>
      <w:r/>
      <w:r>
        <w:t>One of the campaign’s more substantial efforts is a July Pride Build in partnership with Habitat for Humanity, aimed at addressing regional housing needs. This isn’t just symbolic: Habitat builds translate volunteer hours into concrete progress on affordable housing, and collaborative builds often attract new donors and ongoing volunteer commitment. Macon Pride is leaning into that leverage , volunteering here helps people learn construction basics while contributing to homes that families will actually live in. If you’ve never swung a hammer, don’t worry: sign-ups usually include a short orientation and a mix of tasks, so you can pick what suits your comfort level.</w:t>
      </w:r>
      <w:r/>
    </w:p>
    <w:p>
      <w:pPr>
        <w:pStyle w:val="Heading2"/>
      </w:pPr>
      <w:r>
        <w:t>Creative nights and storytelling: culture as community glue</w:t>
      </w:r>
      <w:r/>
    </w:p>
    <w:p>
      <w:r/>
      <w:r>
        <w:t>Summer of Giving isn’t only about rakes and paint brushes; organisers are also programming art shows, film screenings and storytelling nights that put LGBTQIA+ voices front and centre. Those cultural events do a double job: they create safe, celebratory spaces for queer artists and they invite broader audiences to connect with lived experience through music, film and spoken word. Local arts collaborations are often low-cost or free, making them great for people who want to support visibility without a big financial commitment. Expect warm rooms, earnest performers, and that quiet thrill when a community recognises one of its own on stage.</w:t>
      </w:r>
      <w:r/>
    </w:p>
    <w:p>
      <w:pPr>
        <w:pStyle w:val="Heading2"/>
      </w:pPr>
      <w:r>
        <w:t>Meeting urgent needs: period packs and community gardens</w:t>
      </w:r>
      <w:r/>
    </w:p>
    <w:p>
      <w:r/>
      <w:r>
        <w:t>In August, Macon Pride teams with Macon Periods Easier for a Period Packing Party to address period poverty and menstrual equity , an issue that’s both practical and under-discussed. These pack-and-assemble events are surprisingly satisfying to attend: you work with others, learn about the need, and leave knowing supplies are headed to people who need them now. Later the same month, a Planting Pride community garden day with Keep Macon-Bibb Beautiful will focus on public-space beautification and shared stewardship. Both efforts show the campaign’s practical bent: small actions, like assembling sanitary kits or planting native flowers, add up to dignity and cleaner shared space.</w:t>
      </w:r>
      <w:r/>
    </w:p>
    <w:p>
      <w:pPr>
        <w:pStyle w:val="Heading2"/>
      </w:pPr>
      <w:r>
        <w:t>Fundraisers that keep things local and lively</w:t>
      </w:r>
      <w:r/>
    </w:p>
    <w:p>
      <w:r/>
      <w:r>
        <w:t>Macon Pride’s fundraisers are designed to be accessible and fun: Dine Out / Shop Out asks participating businesses to donate 10% of a day’s sales, there’s a Pride Night at a Macon Bacon game, and even a pickleball tournament to draw in different crowds. These models keep money flowing into local organisations and give businesses a clear way to show support without a one-off cash ask. For volunteers and donors, that’s a win-win: you get a night out or a sporty weekend, and the community benefits in tangible ways. If you run a small business, consider signing up , even modest participation helps build goodwill and steady funding for community programmes.</w:t>
      </w:r>
      <w:r/>
    </w:p>
    <w:p>
      <w:pPr>
        <w:pStyle w:val="Heading2"/>
      </w:pPr>
      <w:r>
        <w:t>Why this matters now , and what comes next</w:t>
      </w:r>
      <w:r/>
    </w:p>
    <w:p>
      <w:r/>
      <w:r>
        <w:t>Macon Pride’s Summer of Giving signals a shift from a single annual festival to year-round civic engagement, tying celebration directly to service and local partnerships. According to organisers, this approach embeds the organisation in everyday community life, not just parade days, and helps sustain smaller projects between big events. It’s the sort of strategy that can expand networks, lift under-resourced neighbours and make Pride feel relevant to people who might not otherwise participate. If the early turnout is anything to go by, expect more collaborations and perhaps a longer calendar next year.</w:t>
      </w:r>
      <w:r/>
    </w:p>
    <w:p>
      <w:r/>
      <w:r>
        <w:t>It’s a small change that can make every act of giving feel like a neighbourhood win.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https://roughdraftatlanta.com/2026/06/15/macon-pride-announces-summer-of-giving-campaign/</w:t>
        </w:r>
      </w:hyperlink>
      <w:r>
        <w:t xml:space="preserve"> - Please view link - unable to able to access data</w:t>
      </w:r>
      <w:r/>
    </w:p>
    <w:p>
      <w:pPr>
        <w:pStyle w:val="ListNumber"/>
        <w:spacing w:line="240" w:lineRule="auto"/>
        <w:ind w:left="720"/>
      </w:pPr>
      <w:r/>
      <w:hyperlink r:id="rId10">
        <w:r>
          <w:rPr>
            <w:color w:val="0000EE"/>
            <w:u w:val="single"/>
          </w:rPr>
          <w:t>https://www.wpganews.com/2026/06/06/macon-pride-launches-summer-giving-with-service-projects-fundraisers/</w:t>
        </w:r>
      </w:hyperlink>
      <w:r>
        <w:t xml:space="preserve"> - Macon Pride has initiated its inaugural 'Summer of Giving' campaign, a months-long effort aimed at uplifting Middle Georgia through service projects, creative collaborations, and community fundraising. The campaign addresses various regional issues, including environmental justice, housing access, period poverty, and public-space beautification. Events include 'Pride in Your Park' on June 13, a clean-up at Ocmulgee Mounds National Historical Park, and a 'Pride Build' with Habitat for Humanity on July 18 to tackle the housing crisis. Additional activities encompass a 'Period Packing Party' on August 22 to raise awareness about period poverty, and 'Planting Pride: Community Garden Project' on August 29 to enhance public spaces. The campaign also features cultural initiatives like art exhibitions, storytelling shows, and film screenings to highlight LGBTQIA+ voices and local artists. Fundraising efforts include 'Dine Out / Shop Out' on June 24, where local businesses donate 10% of their earnings to Macon Pride, 'Pride Night' at a Macon Bacon baseball game on June 24, and a pickleball tournament on September 19-20. The annual Macon Pride Festival is scheduled for September 24-27. DeMarcus Beckham, Macon Pride co-founder and special events chair, emphasized the campaign's role in demonstrating that Pride is more than a celebration; it's a commitment to the community. (</w:t>
      </w:r>
      <w:hyperlink r:id="rId16">
        <w:r>
          <w:rPr>
            <w:color w:val="0000EE"/>
            <w:u w:val="single"/>
          </w:rPr>
          <w:t>wpganews.com</w:t>
        </w:r>
      </w:hyperlink>
      <w:r>
        <w:t>)</w:t>
      </w:r>
      <w:r/>
    </w:p>
    <w:p>
      <w:pPr>
        <w:pStyle w:val="ListNumber"/>
        <w:spacing w:line="240" w:lineRule="auto"/>
        <w:ind w:left="720"/>
      </w:pPr>
      <w:r/>
      <w:hyperlink r:id="rId14">
        <w:r>
          <w:rPr>
            <w:color w:val="0000EE"/>
            <w:u w:val="single"/>
          </w:rPr>
          <w:t>https://www.maconpride.org/about</w:t>
        </w:r>
      </w:hyperlink>
      <w:r>
        <w:t xml:space="preserve"> - Founded in 2019, Macon Pride began as a simple dance party in the rain on Third Street, radiating life-affirming love and acceptance. It has since grown into a 501(c)(3) nonprofit organisation that hosts a multi-day festival in the last week of September, becoming the largest LGBTQ+ affiliated event in Central Georgia. Macon Pride is dedicated to educating the community, celebrating diversity, commemorating history, and supporting LGBTQIA+ individuals in the Middle Georgia region. The organisation has transitioned to a year-round model, providing more opportunities for the LGBTQIA+ community to gather and grow together regularly. The September Pride Festival remains a central event, with the 2025 festival scheduled for September 25-28. Macon Pride is committed to advancing unity, visibility, and self-esteem among LGBTQIA+ persons and their allies, promoting a positive image in the Middle Georgia area through community activities and service. (</w:t>
      </w:r>
      <w:hyperlink r:id="rId17">
        <w:r>
          <w:rPr>
            <w:color w:val="0000EE"/>
            <w:u w:val="single"/>
          </w:rPr>
          <w:t>maconpride.org</w:t>
        </w:r>
      </w:hyperlink>
      <w:r>
        <w:t>)</w:t>
      </w:r>
      <w:r/>
    </w:p>
    <w:p>
      <w:pPr>
        <w:pStyle w:val="ListNumber"/>
        <w:spacing w:line="240" w:lineRule="auto"/>
        <w:ind w:left="720"/>
      </w:pPr>
      <w:r/>
      <w:hyperlink r:id="rId13">
        <w:r>
          <w:rPr>
            <w:color w:val="0000EE"/>
            <w:u w:val="single"/>
          </w:rPr>
          <w:t>https://www.maconpride.org/sponsor</w:t>
        </w:r>
      </w:hyperlink>
      <w:r>
        <w:t xml:space="preserve"> - Macon Pride offers sponsorship opportunities for businesses and individuals to support their mission of making everyone feel seen, heard, and welcome. Sponsorship directly funds safe, celebratory spaces where all people feel welcome, amplifying inclusion and belonging in Middle Georgia. By becoming a sponsor, businesses can show immediate corporate leadership, building trust and loyalty with both customers and employees in a socially conscious market. Sponsorship also provides access to a fast-growing audience, as Macon Pride continues to host various events throughout the year, including International Pride Month in June and Macon Pride Week in September. (</w:t>
      </w:r>
      <w:hyperlink r:id="rId18">
        <w:r>
          <w:rPr>
            <w:color w:val="0000EE"/>
            <w:u w:val="single"/>
          </w:rPr>
          <w:t>maconpride.org</w:t>
        </w:r>
      </w:hyperlink>
      <w:r>
        <w:t>)</w:t>
      </w:r>
      <w:r/>
    </w:p>
    <w:p>
      <w:pPr>
        <w:pStyle w:val="ListNumber"/>
        <w:spacing w:line="240" w:lineRule="auto"/>
        <w:ind w:left="720"/>
      </w:pPr>
      <w:r/>
      <w:hyperlink r:id="rId15">
        <w:r>
          <w:rPr>
            <w:color w:val="0000EE"/>
            <w:u w:val="single"/>
          </w:rPr>
          <w:t>https://www.loavesandfishesministry.org/</w:t>
        </w:r>
      </w:hyperlink>
      <w:r>
        <w:t xml:space="preserve"> - Loaves &amp; Fishes Ministry is a sanctuary in the heart of Macon/Bibb, worshipping in the Christian tradition and welcoming and affirming all. The organisation focuses on taking a stand against homelessness and poverty, offering a hand up, not just a handout. Many clients also become service providers by volunteering at the Jack Steppe Day Life Center alongside a small part-time paid staff. Loaves &amp; Fishes relies on donors, church partners, and volunteers to support their mission of improving the lives of those experiencing homelessness and hardship. They are hosting a Pickleball Fundraiser to support their efforts in fighting hunger and providing essential support to families in need. (</w:t>
      </w:r>
      <w:hyperlink r:id="rId19">
        <w:r>
          <w:rPr>
            <w:color w:val="0000EE"/>
            <w:u w:val="single"/>
          </w:rPr>
          <w:t>loavesandfishesministry.org</w:t>
        </w:r>
      </w:hyperlink>
      <w:r>
        <w:t>)</w:t>
      </w:r>
      <w:r/>
    </w:p>
    <w:p>
      <w:pPr>
        <w:pStyle w:val="ListNumber"/>
        <w:spacing w:line="240" w:lineRule="auto"/>
        <w:ind w:left="720"/>
      </w:pPr>
      <w:r/>
      <w:hyperlink r:id="rId12">
        <w:r>
          <w:rPr>
            <w:color w:val="0000EE"/>
            <w:u w:val="single"/>
          </w:rPr>
          <w:t>https://visitmacon.org/media/press-releases/help-to-paintmaconpink-during-this-years-international-cherry-blossom-festival/</w:t>
        </w:r>
      </w:hyperlink>
      <w:r>
        <w:t xml:space="preserve"> - Visit Macon and NewTown Macon have partnered to support the 2025 International Cherry Blossom Festival by encouraging residents and businesses to participate in the #PaintMaconPink campaign. This community branding effort aims to transform Macon into the 'Pinkest Party on Earth' during the festival. Local businesses and community members are invited to contribute to the festivities and have the chance to win prizes in return. The campaign serves as an opportunity to globally market the community's efforts by documenting the process of making the entire area glow pink for the celebration. (</w:t>
      </w:r>
      <w:hyperlink r:id="rId20">
        <w:r>
          <w:rPr>
            <w:color w:val="0000EE"/>
            <w:u w:val="single"/>
          </w:rPr>
          <w:t>visitmacon.org</w:t>
        </w:r>
      </w:hyperlink>
      <w:r>
        <w:t>)</w:t>
      </w:r>
      <w:r/>
    </w:p>
    <w:p>
      <w:pPr>
        <w:pStyle w:val="ListNumber"/>
        <w:spacing w:line="240" w:lineRule="auto"/>
        <w:ind w:left="720"/>
      </w:pPr>
      <w:r/>
      <w:hyperlink r:id="rId11">
        <w:r>
          <w:rPr>
            <w:color w:val="0000EE"/>
            <w:u w:val="single"/>
          </w:rPr>
          <w:t>https://visitmacon.org/blog/harmony-hospitality-pride-in-macon-georgia/</w:t>
        </w:r>
      </w:hyperlink>
      <w:r>
        <w:t xml:space="preserve"> - Macon, Georgia, is celebrated for its genuine Southern hospitality, inclusivity, and rich cultural offerings. The city harmonises its storied past with a vibrant, inclusive present, making it a welcoming home to many. It is the hometown of Little Richard, whose bold styles proved revolutionary both artistically and socially, challenging societal norms and inspiring generations of artists to embrace individuality and inclusivity. Macon is also the chosen home of the Allman Brothers Band, recognised for their place in breaking societal barriers and a harmonious convergence of cultural traditions in their sound. Each June, local organisation Macon Pride amplifies this spirit of inclusivity and community with its spirited celebrations for International Pride Month, Macon Pride Week during the month of September, and various events throughout the year. Their philosophy is to provide a place to celebrate and affirm individuality and importance by giving expression to the community's rich history along with its dedication to promote acceptance of all individuals regardless of sexual orientation, gender identity, or expression. (</w:t>
      </w:r>
      <w:hyperlink r:id="rId21">
        <w:r>
          <w:rPr>
            <w:color w:val="0000EE"/>
            <w:u w:val="single"/>
          </w:rPr>
          <w:t>visitmacon.org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6/15/macon-pride-announces-summer-of-giving-campaign/" TargetMode="External"/><Relationship Id="rId10" Type="http://schemas.openxmlformats.org/officeDocument/2006/relationships/hyperlink" Target="https://www.wpganews.com/2026/06/06/macon-pride-launches-summer-giving-with-service-projects-fundraisers/" TargetMode="External"/><Relationship Id="rId11" Type="http://schemas.openxmlformats.org/officeDocument/2006/relationships/hyperlink" Target="https://visitmacon.org/blog/harmony-hospitality-pride-in-macon-georgia/" TargetMode="External"/><Relationship Id="rId12" Type="http://schemas.openxmlformats.org/officeDocument/2006/relationships/hyperlink" Target="https://visitmacon.org/media/press-releases/help-to-paintmaconpink-during-this-years-international-cherry-blossom-festival/" TargetMode="External"/><Relationship Id="rId13" Type="http://schemas.openxmlformats.org/officeDocument/2006/relationships/hyperlink" Target="https://www.maconpride.org/sponsor" TargetMode="External"/><Relationship Id="rId14" Type="http://schemas.openxmlformats.org/officeDocument/2006/relationships/hyperlink" Target="https://www.maconpride.org/about" TargetMode="External"/><Relationship Id="rId15" Type="http://schemas.openxmlformats.org/officeDocument/2006/relationships/hyperlink" Target="https://www.loavesandfishesministry.org/" TargetMode="External"/><Relationship Id="rId16" Type="http://schemas.openxmlformats.org/officeDocument/2006/relationships/hyperlink" Target="https://www.wpganews.com/2026/06/06/macon-pride-launches-summer-giving-with-service-projects-fundraisers/?utm_source=openai" TargetMode="External"/><Relationship Id="rId17" Type="http://schemas.openxmlformats.org/officeDocument/2006/relationships/hyperlink" Target="https://www.maconpride.org/about?utm_source=openai" TargetMode="External"/><Relationship Id="rId18" Type="http://schemas.openxmlformats.org/officeDocument/2006/relationships/hyperlink" Target="https://www.maconpride.org/sponsor?utm_source=openai" TargetMode="External"/><Relationship Id="rId19" Type="http://schemas.openxmlformats.org/officeDocument/2006/relationships/hyperlink" Target="https://www.loavesandfishesministry.org/?utm_source=openai" TargetMode="External"/><Relationship Id="rId20" Type="http://schemas.openxmlformats.org/officeDocument/2006/relationships/hyperlink" Target="https://visitmacon.org/media/press-releases/help-to-paintmaconpink-during-this-years-international-cherry-blossom-festival/?utm_source=openai" TargetMode="External"/><Relationship Id="rId21" Type="http://schemas.openxmlformats.org/officeDocument/2006/relationships/hyperlink" Target="https://visitmacon.org/blog/harmony-hospitality-pride-in-macon-georgi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