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Churches Can Offer Authentic Welcome to LGBTQ+ People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practical formation, as faith communities in the UK and beyond work to offer genuinely safe and spiritual welcome to LGBTQ+ people; leaders say targeted education, scripture study, and real-life stories matter most for lasting change.</w:t>
      </w:r>
      <w:r/>
    </w:p>
    <w:p>
      <w:r/>
      <w:r>
        <w:t>Essential Takeaways</w:t>
      </w:r>
      <w:r/>
      <w:r/>
    </w:p>
    <w:p>
      <w:pPr>
        <w:pStyle w:val="ListBullet"/>
        <w:spacing w:line="240" w:lineRule="auto"/>
        <w:ind w:left="720"/>
      </w:pPr>
      <w:r/>
      <w:r>
        <w:rPr>
          <w:b/>
        </w:rPr>
        <w:t>Demographic shift:</w:t>
      </w:r>
      <w:r>
        <w:t xml:space="preserve"> Young adults are more likely to identify as LGBTQ+, making inclusive welcome a key part of youth outreach and congregational vitality. </w:t>
      </w:r>
      <w:r/>
    </w:p>
    <w:p>
      <w:pPr>
        <w:pStyle w:val="ListBullet"/>
        <w:spacing w:line="240" w:lineRule="auto"/>
        <w:ind w:left="720"/>
      </w:pPr>
      <w:r/>
      <w:r>
        <w:rPr>
          <w:b/>
        </w:rPr>
        <w:t>Three-step model:</w:t>
      </w:r>
      <w:r>
        <w:t xml:space="preserve"> Start with basic LGBTQ+ language and concepts, then move to biblical and theological study, and finish with exposure to queer stories. </w:t>
      </w:r>
      <w:r/>
    </w:p>
    <w:p>
      <w:pPr>
        <w:pStyle w:val="ListBullet"/>
        <w:spacing w:line="240" w:lineRule="auto"/>
        <w:ind w:left="720"/>
      </w:pPr>
      <w:r/>
      <w:r>
        <w:rPr>
          <w:b/>
        </w:rPr>
        <w:t>Practical wins:</w:t>
      </w:r>
      <w:r>
        <w:t xml:space="preserve"> Workshops and book groups build empathy, while local LGBTQ+ centres can offer affordable trainer-led sessions. </w:t>
      </w:r>
      <w:r/>
    </w:p>
    <w:p>
      <w:pPr>
        <w:pStyle w:val="ListBullet"/>
        <w:spacing w:line="240" w:lineRule="auto"/>
        <w:ind w:left="720"/>
      </w:pPr>
      <w:r/>
      <w:r>
        <w:rPr>
          <w:b/>
        </w:rPr>
        <w:t>Avoid tokenising:</w:t>
      </w:r>
      <w:r>
        <w:t xml:space="preserve"> Don’t put queer attendees on the spot , prepare groups first so lived experience isn’t treated as curriculum. </w:t>
      </w:r>
      <w:r/>
    </w:p>
    <w:p>
      <w:pPr>
        <w:pStyle w:val="ListBullet"/>
        <w:spacing w:line="240" w:lineRule="auto"/>
        <w:ind w:left="720"/>
      </w:pPr>
      <w:r/>
      <w:r>
        <w:rPr>
          <w:b/>
        </w:rPr>
        <w:t>Resource layering:</w:t>
      </w:r>
      <w:r>
        <w:t xml:space="preserve"> A spiral curriculum and a small library of accessible videos and books help catch people up at different starting points.</w:t>
      </w:r>
      <w:r/>
      <w:r/>
    </w:p>
    <w:p>
      <w:pPr>
        <w:pStyle w:val="Heading2"/>
      </w:pPr>
      <w:r>
        <w:t>Why basic knowledge is the first, non-negotiable step</w:t>
      </w:r>
      <w:r/>
    </w:p>
    <w:p>
      <w:r/>
      <w:r>
        <w:t>Begin with the simple stuff: words, pronouns, and the difference between sex, gender and orientation , it really does cut through a lot of confusion and awkwardness, and it smells less like doctrine and more like common sense. According to Gallup polling, more younger adults identify as LGBTQ+, so churches wanting to connect with Gen Z will meet them at the doorstep or risk missing them entirely. Practical classroom-style workshops, short explainer videos and handouts make the first step feel achievable rather than overwhelming.</w:t>
      </w:r>
      <w:r/>
    </w:p>
    <w:p>
      <w:r/>
      <w:r>
        <w:t>Many congregations skip this and dive straight into heated debates or memoirs that assume a baseline of understanding. Leaders who’ve run successful programmes tell me a short primer workshop changes the tone of later conversations and stops queer and trans people being used as unpaid teachers. Tip: partner with a local LGBTQ+ centre , they often run low-cost sessions and can tailor content to a church setting.</w:t>
      </w:r>
      <w:r/>
    </w:p>
    <w:p>
      <w:pPr>
        <w:pStyle w:val="Heading2"/>
      </w:pPr>
      <w:r>
        <w:t>Studying scripture and theology so welcome is theologically grounded</w:t>
      </w:r>
      <w:r/>
    </w:p>
    <w:p>
      <w:r/>
      <w:r>
        <w:t>If your welcome isn’t rooted in theology, it can come across as trendy rather than faithful, and that’s a vulnerability in congregations used to doctrinal debate. People on both sides can marshal scripture confidently, so formation work needs to help affirming congregations articulate why they welcome LGBTQ+ people from scripture and tradition, not just from good intentions.</w:t>
      </w:r>
      <w:r/>
    </w:p>
    <w:p>
      <w:r/>
      <w:r>
        <w:t>That doesn’t mean trying to win every argument, but it does mean creating safe spaces where people can wrestle with texts, ask hard questions and see how denomination-level resources interpret difficult passages. Practical advice: offer a short course with a mix of biblical scholarship and personal reflection, and include denominational materials when available so folk can link their convictions to their church’s teaching.</w:t>
      </w:r>
      <w:r/>
    </w:p>
    <w:p>
      <w:pPr>
        <w:pStyle w:val="Heading2"/>
      </w:pPr>
      <w:r>
        <w:t>Stories change hearts: centring queer perspectives and lived experience</w:t>
      </w:r>
      <w:r/>
    </w:p>
    <w:p>
      <w:r/>
      <w:r>
        <w:t>Encountering queer people’s stories , especially queer people of faith , shifts abstract sympathy into real empathy. When congregants hear about the spiritual journeys of others, stereotypes fall away and the community’s imagination of who belongs widens. Recent years have produced a richer array of narratives in books, podcasts and videos that a study group can use to spark conversation.</w:t>
      </w:r>
      <w:r/>
    </w:p>
    <w:p>
      <w:r/>
      <w:r>
        <w:t>But be mindful: inviting a queer person to speak is powerful, yet it must be done with consent and honour, and it shouldn’t be the only method. Mix recorded testimony, curated readings and live panels where speakers are compensated. A practical move is a “story bank” , a small library of memoirs and filmed testimonies that people can explore at their own pace.</w:t>
      </w:r>
      <w:r/>
    </w:p>
    <w:p>
      <w:pPr>
        <w:pStyle w:val="Heading2"/>
      </w:pPr>
      <w:r>
        <w:t>How to design a spiral curriculum that meets people where they are</w:t>
      </w:r>
      <w:r/>
    </w:p>
    <w:p>
      <w:r/>
      <w:r>
        <w:t>A spiral approach revisits themes at increasing depth: begin with vocabulary, revisit with theology, and return again through narratives and personal testimony. This helps people who join midstream catch up and prevents one-off sessions that leave attitudes unchanged. Churches that adopt this model report quieter resistance and more measured, lasting culture shifts.</w:t>
      </w:r>
      <w:r/>
    </w:p>
    <w:p>
      <w:r/>
      <w:r>
        <w:t>Start with a 6–8 week pathway that mixes formats , a short video, a discussion question, a book excerpt, and a reflective exercise each week. Keep resources flexible for different learning styles and make attendance optional but well-signposted so no one feels ambushed.</w:t>
      </w:r>
      <w:r/>
    </w:p>
    <w:p>
      <w:pPr>
        <w:pStyle w:val="Heading2"/>
      </w:pPr>
      <w:r>
        <w:t>Managing push-back and safeguarding emotional safety</w:t>
      </w:r>
      <w:r/>
    </w:p>
    <w:p>
      <w:r/>
      <w:r>
        <w:t>Welcoming initiatives often attract push-back from within and beyond the congregation, so leaders need a plan. Role-playing, FAQ handouts and small-group listening sessions can equip members to respond calmly. At the same time, prioritise the safety and well-being of LGBTQ+ attendees: clear safeguarding policies, named points of contact and a commitment not to force people into public disclosures are essential.</w:t>
      </w:r>
      <w:r/>
    </w:p>
    <w:p>
      <w:r/>
      <w:r>
        <w:t>Expect awkward conversations and be ready to slow down. Leaders should model humility , saying “I’m still learning” is more effective than pretending to have all the answers. And remember: creating welcome is a long game; keep the conversation open and the resources accessible.</w:t>
      </w:r>
      <w:r/>
    </w:p>
    <w:p>
      <w:r/>
      <w:r>
        <w:t>It's a small change that can make every welcome feel safer and more authentic.</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9">
        <w:r>
          <w:rPr>
            <w:color w:val="0000EE"/>
            <w:u w:val="single"/>
          </w:rPr>
          <w:t>[1]</w:t>
        </w:r>
      </w:hyperlink>
      <w:r>
        <w:t xml:space="preserve">, </w:t>
      </w:r>
      <w:hyperlink r:id="rId14">
        <w:r>
          <w:rPr>
            <w:color w:val="0000EE"/>
            <w:u w:val="single"/>
          </w:rPr>
          <w:t>[6]</w:t>
        </w:r>
      </w:hyperlink>
      <w:r>
        <w:t xml:space="preserve">- Paragraph 4: </w:t>
      </w:r>
      <w:hyperlink r:id="rId9">
        <w:r>
          <w:rPr>
            <w:color w:val="0000EE"/>
            <w:u w:val="single"/>
          </w:rPr>
          <w:t>[1]</w:t>
        </w:r>
      </w:hyperlink>
      <w:r>
        <w:t xml:space="preserve">, </w:t>
      </w:r>
      <w:hyperlink r:id="rId15">
        <w:r>
          <w:rPr>
            <w:color w:val="0000EE"/>
            <w:u w:val="single"/>
          </w:rPr>
          <w:t>[7]</w:t>
        </w:r>
      </w:hyperlink>
      <w:r>
        <w:t xml:space="preserve">- Paragraph 5: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https://buildfaith.org/equipping-faith-communities-to-offer-authentic-welcome-to-lgbtqia-persons/</w:t>
        </w:r>
      </w:hyperlink>
      <w:r>
        <w:t xml:space="preserve"> - Please view link - unable to able to access data</w:t>
      </w:r>
      <w:r/>
    </w:p>
    <w:p>
      <w:pPr>
        <w:pStyle w:val="ListNumber"/>
        <w:spacing w:line="240" w:lineRule="auto"/>
        <w:ind w:left="720"/>
      </w:pPr>
      <w:r/>
      <w:hyperlink r:id="rId10">
        <w:r>
          <w:rPr>
            <w:color w:val="0000EE"/>
            <w:u w:val="single"/>
          </w:rPr>
          <w:t>https://news.gallup.com/poll/656708/lgbtq-identification-rises.aspx</w:t>
        </w:r>
      </w:hyperlink>
      <w:r>
        <w:t xml:space="preserve"> - In 2024, Gallup reported that 9.3% of U.S. adults identify as LGBTQ+, marking a significant increase from 3.5% in 2012. This rise is notably driven by younger generations, with over 20% of Generation Z adults identifying as LGBTQ+. The study highlights that bisexual individuals constitute the largest segment of the LGBTQ+ community, comprising 56% of those who identify as such. The data underscores a growing trend of LGBTQ+ identification among younger adults in the U.S.</w:t>
      </w:r>
      <w:r/>
    </w:p>
    <w:p>
      <w:pPr>
        <w:pStyle w:val="ListNumber"/>
        <w:spacing w:line="240" w:lineRule="auto"/>
        <w:ind w:left="720"/>
      </w:pPr>
      <w:r/>
      <w:hyperlink r:id="rId12">
        <w:r>
          <w:rPr>
            <w:color w:val="0000EE"/>
            <w:u w:val="single"/>
          </w:rPr>
          <w:t>https://news.gallup.com/poll/332522/percentage-americans-lgbt.aspx</w:t>
        </w:r>
      </w:hyperlink>
      <w:r>
        <w:t xml:space="preserve"> - Gallup's 2025 survey indicates that 9.0% of U.S. adults identify as LGBTQ+, a significant increase from 3.5% in 2012. Bisexual adults make up the largest share of the LGBTQ+ population at 58.6%, equivalent to 5.3% of all U.S. adults. The survey also notes that younger generations, particularly Generation Z, are more likely to identify as LGBTQ+, reflecting a broader societal shift towards greater acceptance and visibility of diverse sexual orientations and gender identities.</w:t>
      </w:r>
      <w:r/>
    </w:p>
    <w:p>
      <w:pPr>
        <w:pStyle w:val="ListNumber"/>
        <w:spacing w:line="240" w:lineRule="auto"/>
        <w:ind w:left="720"/>
      </w:pPr>
      <w:r/>
      <w:hyperlink r:id="rId13">
        <w:r>
          <w:rPr>
            <w:color w:val="0000EE"/>
            <w:u w:val="single"/>
          </w:rPr>
          <w:t>https://news.gallup.com/poll/611864/lgbtq-identification.aspx</w:t>
        </w:r>
      </w:hyperlink>
      <w:r>
        <w:t xml:space="preserve"> - In 2023, Gallup found that 22.3% of Generation Z adults identify as LGBTQ+, compared to 9.8% of millennials, 4.5% of Generation X, 2.3% of baby boomers, and 1.1% of the Silent Generation. Bisexuality is the most common LGBTQ+ status among younger generations, with 15.3% of Generation Z adults identifying as bisexual. This data highlights the increasing prevalence of LGBTQ+ identification among younger adults in the U.S.</w:t>
      </w:r>
      <w:r/>
    </w:p>
    <w:p>
      <w:pPr>
        <w:pStyle w:val="ListNumber"/>
        <w:spacing w:line="240" w:lineRule="auto"/>
        <w:ind w:left="720"/>
      </w:pPr>
      <w:r/>
      <w:hyperlink r:id="rId11">
        <w:r>
          <w:rPr>
            <w:color w:val="0000EE"/>
            <w:u w:val="single"/>
          </w:rPr>
          <w:t>https://www.axios.com/2025/02/20/lgbtq-adults-percentage-grows-survey</w:t>
        </w:r>
      </w:hyperlink>
      <w:r>
        <w:t xml:space="preserve"> - A 2024 Gallup survey revealed that 9.3% of American adults identify as LGBTQ+, nearly doubling since 2020. The growth is particularly significant among younger generations, with over 20% of Generation Z adults identifying as LGBTQ+. Despite this increase, the community, especially transgender individuals (1.3% of U.S. adults), continues to face political challenges, including reduced federal recognition and access to services under the Trump administration.</w:t>
      </w:r>
      <w:r/>
    </w:p>
    <w:p>
      <w:pPr>
        <w:pStyle w:val="ListNumber"/>
        <w:spacing w:line="240" w:lineRule="auto"/>
        <w:ind w:left="720"/>
      </w:pPr>
      <w:r/>
      <w:hyperlink r:id="rId14">
        <w:r>
          <w:rPr>
            <w:color w:val="0000EE"/>
            <w:u w:val="single"/>
          </w:rPr>
          <w:t>https://arxiv.org/abs/2507.21079</w:t>
        </w:r>
      </w:hyperlink>
      <w:r>
        <w:t xml:space="preserve"> - This 2025 study assessed metaverse-based support groups designed to reduce social isolation and suicide risk among LGBTQ+ youths. The findings suggest that virtual support groups can effectively lower psychological barriers and provide affirming spaces, potentially reducing severe outcomes such as suicidal ideation. The study highlights the potential of virtual environments in supporting LGBTQ+ youth, especially those with initially low social confidence.</w:t>
      </w:r>
      <w:r/>
    </w:p>
    <w:p>
      <w:pPr>
        <w:pStyle w:val="ListNumber"/>
        <w:spacing w:line="240" w:lineRule="auto"/>
        <w:ind w:left="720"/>
      </w:pPr>
      <w:r/>
      <w:hyperlink r:id="rId15">
        <w:r>
          <w:rPr>
            <w:color w:val="0000EE"/>
            <w:u w:val="single"/>
          </w:rPr>
          <w:t>https://arxiv.org/abs/2208.13833</w:t>
        </w:r>
      </w:hyperlink>
      <w:r>
        <w:t xml:space="preserve"> - This 2022 study analysed the evolving usage of sexual orientation labels among 33,993 Generation Z respondents aged 13 to 24 in the U.S. The research observed that certain labels, such as bisexual, pansexual, and lesbian, remain equally important across age groups. The study underscores the dynamic nature of self-identification within Generation Z and the importance of regularly updating materials to reflect these changes.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uildfaith.org/equipping-faith-communities-to-offer-authentic-welcome-to-lgbtqia-persons/" TargetMode="External"/><Relationship Id="rId10" Type="http://schemas.openxmlformats.org/officeDocument/2006/relationships/hyperlink" Target="https://news.gallup.com/poll/656708/lgbtq-identification-rises.aspx" TargetMode="External"/><Relationship Id="rId11" Type="http://schemas.openxmlformats.org/officeDocument/2006/relationships/hyperlink" Target="https://www.axios.com/2025/02/20/lgbtq-adults-percentage-grows-survey" TargetMode="External"/><Relationship Id="rId12" Type="http://schemas.openxmlformats.org/officeDocument/2006/relationships/hyperlink" Target="https://news.gallup.com/poll/332522/percentage-americans-lgbt.aspx" TargetMode="External"/><Relationship Id="rId13" Type="http://schemas.openxmlformats.org/officeDocument/2006/relationships/hyperlink" Target="https://news.gallup.com/poll/611864/lgbtq-identification.aspx" TargetMode="External"/><Relationship Id="rId14" Type="http://schemas.openxmlformats.org/officeDocument/2006/relationships/hyperlink" Target="https://arxiv.org/abs/2507.21079" TargetMode="External"/><Relationship Id="rId15" Type="http://schemas.openxmlformats.org/officeDocument/2006/relationships/hyperlink" Target="https://arxiv.org/abs/2208.138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